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jc w:val="right"/>
        <w:tblLook w:val="04A0" w:firstRow="1" w:lastRow="0" w:firstColumn="1" w:lastColumn="0" w:noHBand="0" w:noVBand="1"/>
      </w:tblPr>
      <w:tblGrid>
        <w:gridCol w:w="5098"/>
        <w:gridCol w:w="5114"/>
      </w:tblGrid>
      <w:tr w:rsidR="00E14F7C" w14:paraId="57A34A46" w14:textId="77777777" w:rsidTr="00570561">
        <w:trPr>
          <w:trHeight w:val="543"/>
          <w:jc w:val="right"/>
        </w:trPr>
        <w:tc>
          <w:tcPr>
            <w:tcW w:w="5098" w:type="dxa"/>
          </w:tcPr>
          <w:p w14:paraId="6B4A3175" w14:textId="01FA902F" w:rsidR="00E07158" w:rsidRDefault="006B5368" w:rsidP="001F7986">
            <w:pPr>
              <w:rPr>
                <w:rFonts w:cs="Arial"/>
              </w:rPr>
            </w:pPr>
            <w:r>
              <w:rPr>
                <w:rFonts w:cs="Arial"/>
              </w:rPr>
              <w:t>2019</w:t>
            </w:r>
            <w:r w:rsidR="00E14F7C">
              <w:rPr>
                <w:rFonts w:cs="Arial"/>
              </w:rPr>
              <w:t xml:space="preserve"> sääntö</w:t>
            </w:r>
          </w:p>
          <w:p w14:paraId="617CF2B0" w14:textId="1BBEB93D" w:rsidR="00B43266" w:rsidRPr="00543B3F" w:rsidRDefault="00B43266" w:rsidP="001F7986">
            <w:pPr>
              <w:pStyle w:val="Eivli"/>
              <w:rPr>
                <w:b/>
              </w:rPr>
            </w:pPr>
            <w:r w:rsidRPr="00543B3F">
              <w:rPr>
                <w:b/>
              </w:rPr>
              <w:t>(</w:t>
            </w:r>
            <w:r w:rsidR="00447142">
              <w:rPr>
                <w:b/>
              </w:rPr>
              <w:t>KVK</w:t>
            </w:r>
            <w:r w:rsidRPr="00543B3F">
              <w:rPr>
                <w:b/>
              </w:rPr>
              <w:t>)</w:t>
            </w:r>
          </w:p>
          <w:p w14:paraId="75E7B42E" w14:textId="462B8446" w:rsidR="007F221E" w:rsidRPr="00E55B8A"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bookmarkStart w:id="0" w:name="_Hlk79672240"/>
            <w:r w:rsidRPr="00E55B8A">
              <w:rPr>
                <w:rFonts w:ascii="Arial" w:hAnsi="Arial" w:cs="Arial"/>
                <w:color w:val="000000"/>
                <w:sz w:val="20"/>
                <w:szCs w:val="20"/>
              </w:rPr>
              <w:t xml:space="preserve">Hyväksytty Kennelliiton valtuustossa </w:t>
            </w:r>
            <w:r w:rsidR="00960615">
              <w:rPr>
                <w:rFonts w:ascii="Arial" w:hAnsi="Arial" w:cs="Arial"/>
                <w:color w:val="000000"/>
                <w:sz w:val="20"/>
                <w:szCs w:val="20"/>
              </w:rPr>
              <w:t>25.11.20</w:t>
            </w:r>
            <w:r w:rsidR="00AE28FA">
              <w:rPr>
                <w:rFonts w:ascii="Arial" w:hAnsi="Arial" w:cs="Arial"/>
                <w:color w:val="000000"/>
                <w:sz w:val="20"/>
                <w:szCs w:val="20"/>
              </w:rPr>
              <w:t>18</w:t>
            </w:r>
          </w:p>
          <w:p w14:paraId="54F83B6D" w14:textId="6D02CAB2" w:rsidR="007F221E"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E55B8A">
              <w:rPr>
                <w:rFonts w:ascii="Arial" w:hAnsi="Arial" w:cs="Arial"/>
                <w:color w:val="000000"/>
                <w:sz w:val="20"/>
                <w:szCs w:val="20"/>
              </w:rPr>
              <w:t xml:space="preserve">Voimassa </w:t>
            </w:r>
            <w:r w:rsidR="00AE28FA">
              <w:rPr>
                <w:rFonts w:ascii="Arial" w:hAnsi="Arial" w:cs="Arial"/>
                <w:color w:val="000000"/>
                <w:sz w:val="20"/>
                <w:szCs w:val="20"/>
              </w:rPr>
              <w:t xml:space="preserve">1.1.2019 </w:t>
            </w:r>
            <w:r w:rsidRPr="00E55B8A">
              <w:rPr>
                <w:rFonts w:ascii="Arial" w:hAnsi="Arial" w:cs="Arial"/>
                <w:color w:val="000000"/>
                <w:sz w:val="20"/>
                <w:szCs w:val="20"/>
              </w:rPr>
              <w:t>alkaen</w:t>
            </w:r>
          </w:p>
          <w:bookmarkEnd w:id="0"/>
          <w:p w14:paraId="511DCA74" w14:textId="222B1ED2" w:rsidR="00B43266" w:rsidRDefault="00B43266" w:rsidP="001F7986">
            <w:pPr>
              <w:rPr>
                <w:rFonts w:cs="Arial"/>
              </w:rPr>
            </w:pPr>
          </w:p>
        </w:tc>
        <w:tc>
          <w:tcPr>
            <w:tcW w:w="5114" w:type="dxa"/>
          </w:tcPr>
          <w:p w14:paraId="6945EF9B" w14:textId="72F27F2C" w:rsidR="00E14F7C" w:rsidRDefault="006B5368" w:rsidP="00F27675">
            <w:pPr>
              <w:rPr>
                <w:rFonts w:cs="Arial"/>
              </w:rPr>
            </w:pPr>
            <w:r>
              <w:rPr>
                <w:rFonts w:cs="Arial"/>
              </w:rPr>
              <w:t>U</w:t>
            </w:r>
            <w:r w:rsidR="00E14F7C">
              <w:rPr>
                <w:rFonts w:cs="Arial"/>
              </w:rPr>
              <w:t>u</w:t>
            </w:r>
            <w:r>
              <w:rPr>
                <w:rFonts w:cs="Arial"/>
              </w:rPr>
              <w:t>si 2025</w:t>
            </w:r>
            <w:r w:rsidR="00E14F7C">
              <w:rPr>
                <w:rFonts w:cs="Arial"/>
              </w:rPr>
              <w:t>i sään</w:t>
            </w:r>
            <w:r>
              <w:rPr>
                <w:rFonts w:cs="Arial"/>
              </w:rPr>
              <w:t>tö</w:t>
            </w:r>
          </w:p>
          <w:p w14:paraId="3B060B1D" w14:textId="261841CE" w:rsidR="00B43266" w:rsidRDefault="00B43266" w:rsidP="00B43266">
            <w:pPr>
              <w:spacing w:line="259" w:lineRule="auto"/>
              <w:ind w:left="4"/>
            </w:pPr>
            <w:r>
              <w:rPr>
                <w:b/>
              </w:rPr>
              <w:t>(</w:t>
            </w:r>
            <w:r w:rsidR="00447142">
              <w:rPr>
                <w:b/>
              </w:rPr>
              <w:t>KVK</w:t>
            </w:r>
            <w:r>
              <w:rPr>
                <w:b/>
              </w:rPr>
              <w:t>)</w:t>
            </w:r>
          </w:p>
          <w:p w14:paraId="71E53066" w14:textId="3FC58AFE" w:rsidR="00B43266"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FC3375">
              <w:rPr>
                <w:rFonts w:ascii="Arial" w:hAnsi="Arial" w:cs="Arial"/>
                <w:color w:val="000000"/>
                <w:sz w:val="20"/>
                <w:szCs w:val="20"/>
              </w:rPr>
              <w:t>Hyväksytty Kennelliito</w:t>
            </w:r>
            <w:r w:rsidR="00940AC5">
              <w:rPr>
                <w:rFonts w:ascii="Arial" w:hAnsi="Arial" w:cs="Arial"/>
                <w:color w:val="000000"/>
                <w:sz w:val="20"/>
                <w:szCs w:val="20"/>
              </w:rPr>
              <w:t>ssa</w:t>
            </w:r>
            <w:r w:rsidRPr="00FC3375">
              <w:rPr>
                <w:rFonts w:ascii="Arial" w:hAnsi="Arial" w:cs="Arial"/>
                <w:color w:val="000000"/>
                <w:sz w:val="20"/>
                <w:szCs w:val="20"/>
              </w:rPr>
              <w:t xml:space="preserve"> </w:t>
            </w:r>
            <w:r w:rsidR="006418A6">
              <w:rPr>
                <w:rFonts w:ascii="Arial" w:hAnsi="Arial" w:cs="Arial"/>
                <w:color w:val="000000"/>
                <w:sz w:val="20"/>
                <w:szCs w:val="20"/>
              </w:rPr>
              <w:t>26.05</w:t>
            </w:r>
            <w:r w:rsidRPr="00FC3375">
              <w:rPr>
                <w:rFonts w:ascii="Arial" w:hAnsi="Arial" w:cs="Arial"/>
                <w:color w:val="000000"/>
                <w:sz w:val="20"/>
                <w:szCs w:val="20"/>
              </w:rPr>
              <w:t>.202</w:t>
            </w:r>
            <w:r w:rsidR="006418A6">
              <w:rPr>
                <w:rFonts w:ascii="Arial" w:hAnsi="Arial" w:cs="Arial"/>
                <w:color w:val="000000"/>
                <w:sz w:val="20"/>
                <w:szCs w:val="20"/>
              </w:rPr>
              <w:t>4</w:t>
            </w:r>
          </w:p>
          <w:p w14:paraId="386C0CC2" w14:textId="159ABC70" w:rsidR="00940AC5" w:rsidRPr="00FC3375" w:rsidRDefault="00940AC5"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Hyväksytty </w:t>
            </w:r>
            <w:r w:rsidR="00BD3870">
              <w:rPr>
                <w:rFonts w:ascii="Arial" w:hAnsi="Arial" w:cs="Arial"/>
                <w:color w:val="000000"/>
                <w:sz w:val="20"/>
                <w:szCs w:val="20"/>
              </w:rPr>
              <w:t>r</w:t>
            </w:r>
            <w:r>
              <w:rPr>
                <w:rFonts w:ascii="Arial" w:hAnsi="Arial" w:cs="Arial"/>
                <w:color w:val="000000"/>
                <w:sz w:val="20"/>
                <w:szCs w:val="20"/>
              </w:rPr>
              <w:t xml:space="preserve">otujärjestön kokouksessa </w:t>
            </w:r>
            <w:r w:rsidR="006321E4">
              <w:rPr>
                <w:rFonts w:ascii="Arial" w:hAnsi="Arial" w:cs="Arial"/>
                <w:color w:val="000000"/>
                <w:sz w:val="20"/>
                <w:szCs w:val="20"/>
              </w:rPr>
              <w:t>06.02.2024</w:t>
            </w:r>
          </w:p>
          <w:p w14:paraId="007EA33B" w14:textId="4A2C87A1" w:rsidR="00B43266" w:rsidRPr="00FC3375"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FC3375">
              <w:rPr>
                <w:rFonts w:ascii="Arial" w:hAnsi="Arial" w:cs="Arial"/>
                <w:color w:val="000000"/>
                <w:sz w:val="20"/>
                <w:szCs w:val="20"/>
              </w:rPr>
              <w:t xml:space="preserve">Voimassa </w:t>
            </w:r>
            <w:r w:rsidR="00447142" w:rsidRPr="00FC3375">
              <w:rPr>
                <w:rFonts w:ascii="Arial" w:hAnsi="Arial" w:cs="Arial"/>
                <w:color w:val="000000"/>
                <w:sz w:val="20"/>
                <w:szCs w:val="20"/>
              </w:rPr>
              <w:t>1.1.</w:t>
            </w:r>
            <w:r w:rsidRPr="00FC3375">
              <w:rPr>
                <w:rFonts w:ascii="Arial" w:hAnsi="Arial" w:cs="Arial"/>
                <w:color w:val="000000"/>
                <w:sz w:val="20"/>
                <w:szCs w:val="20"/>
              </w:rPr>
              <w:t>202</w:t>
            </w:r>
            <w:r w:rsidR="00B42937" w:rsidRPr="00FC3375">
              <w:rPr>
                <w:rFonts w:ascii="Arial" w:hAnsi="Arial" w:cs="Arial"/>
                <w:color w:val="000000"/>
                <w:sz w:val="20"/>
                <w:szCs w:val="20"/>
              </w:rPr>
              <w:t>5</w:t>
            </w:r>
            <w:r w:rsidRPr="00FC3375">
              <w:rPr>
                <w:rFonts w:ascii="Arial" w:hAnsi="Arial" w:cs="Arial"/>
                <w:color w:val="000000"/>
                <w:sz w:val="20"/>
                <w:szCs w:val="20"/>
              </w:rPr>
              <w:t xml:space="preserve"> alkaen</w:t>
            </w:r>
          </w:p>
          <w:p w14:paraId="7EECA5D8" w14:textId="392F5E6B" w:rsidR="00B43266" w:rsidRDefault="00B43266" w:rsidP="00F27675">
            <w:pPr>
              <w:rPr>
                <w:rFonts w:cs="Arial"/>
              </w:rPr>
            </w:pPr>
          </w:p>
        </w:tc>
      </w:tr>
      <w:tr w:rsidR="00642F2E" w14:paraId="5C6B6911" w14:textId="77777777" w:rsidTr="00570561">
        <w:trPr>
          <w:trHeight w:val="551"/>
          <w:jc w:val="right"/>
        </w:trPr>
        <w:tc>
          <w:tcPr>
            <w:tcW w:w="5098" w:type="dxa"/>
          </w:tcPr>
          <w:p w14:paraId="1444642E" w14:textId="77777777" w:rsidR="00642F2E" w:rsidRDefault="00642F2E" w:rsidP="00642F2E">
            <w:pPr>
              <w:pStyle w:val="Eivli"/>
            </w:pPr>
          </w:p>
        </w:tc>
        <w:tc>
          <w:tcPr>
            <w:tcW w:w="5114" w:type="dxa"/>
          </w:tcPr>
          <w:p w14:paraId="09D4900B" w14:textId="77777777" w:rsidR="000230C6" w:rsidRPr="006321E4" w:rsidRDefault="000230C6" w:rsidP="000230C6">
            <w:pPr>
              <w:pStyle w:val="Otsikko1"/>
              <w:ind w:left="-5"/>
              <w:rPr>
                <w:b w:val="0"/>
                <w:bCs w:val="0"/>
                <w:color w:val="FF0000"/>
                <w:sz w:val="22"/>
                <w:szCs w:val="22"/>
              </w:rPr>
            </w:pPr>
            <w:r w:rsidRPr="006321E4">
              <w:rPr>
                <w:b w:val="0"/>
                <w:color w:val="FF0000"/>
                <w:sz w:val="22"/>
                <w:szCs w:val="22"/>
              </w:rPr>
              <w:t>Osallistuessaan kokeeseen koiran omistaja, ohjaaja, haltija tai muu henkilö sitoutuu noudattamaan näitä sääntöjä ja näihin sääntöihin liittyviä ohjeita sekä Kennelliiton yleisiä kokeita ja kilpailuja koskevia sääntöjä ja ohjeita.</w:t>
            </w:r>
          </w:p>
          <w:p w14:paraId="1EC3E66B" w14:textId="74E11FCF" w:rsidR="00642F2E" w:rsidRPr="006321E4" w:rsidRDefault="000230C6" w:rsidP="008F2D1F">
            <w:pPr>
              <w:pStyle w:val="Otsikko1"/>
              <w:ind w:left="-5" w:hanging="8"/>
              <w:rPr>
                <w:color w:val="FF0000"/>
              </w:rPr>
            </w:pPr>
            <w:r w:rsidRPr="006321E4">
              <w:rPr>
                <w:b w:val="0"/>
                <w:color w:val="FF0000"/>
                <w:sz w:val="22"/>
                <w:szCs w:val="22"/>
              </w:rPr>
              <w:t>Näiden sääntöjen lisäksi noudatetaan Kennelliiton yleisiä kokeita ja kilpailuja koskevia sääntöjä ja ohjeita. (Liitevihko).</w:t>
            </w:r>
            <w:r w:rsidR="004315B2" w:rsidRPr="006321E4">
              <w:rPr>
                <w:color w:val="FF0000"/>
              </w:rPr>
              <w:t xml:space="preserve"> </w:t>
            </w:r>
          </w:p>
        </w:tc>
      </w:tr>
      <w:tr w:rsidR="00530686" w14:paraId="2117FAF7" w14:textId="77777777" w:rsidTr="00570561">
        <w:trPr>
          <w:trHeight w:val="551"/>
          <w:jc w:val="right"/>
        </w:trPr>
        <w:tc>
          <w:tcPr>
            <w:tcW w:w="5098" w:type="dxa"/>
          </w:tcPr>
          <w:p w14:paraId="370DBC6F" w14:textId="2502B49C" w:rsidR="00AE28FA" w:rsidRDefault="00AE28FA" w:rsidP="001F7986">
            <w:pPr>
              <w:pStyle w:val="Eivli"/>
              <w:numPr>
                <w:ilvl w:val="0"/>
                <w:numId w:val="7"/>
              </w:numPr>
            </w:pPr>
            <w:r>
              <w:t xml:space="preserve">KOKEEN TARKOITUS </w:t>
            </w:r>
          </w:p>
          <w:p w14:paraId="119D614A" w14:textId="1F270594" w:rsidR="00530686" w:rsidRPr="00543B3F" w:rsidRDefault="00AE28FA" w:rsidP="001F7986">
            <w:pPr>
              <w:pStyle w:val="Eivli"/>
              <w:rPr>
                <w:b/>
              </w:rPr>
            </w:pPr>
            <w:r>
              <w:t>Kuormanvetokokeiden tarkoituksena on mitata alaskanmalamuuttien kuormanveto-ominaisuuksia (jalostusta varten), kehittää sen harrastajia ja heidän yhteistoimintaansa sekä tarjota kilpailumahdollisuus näiden sääntöjen pohjalta.</w:t>
            </w:r>
          </w:p>
        </w:tc>
        <w:tc>
          <w:tcPr>
            <w:tcW w:w="5114" w:type="dxa"/>
          </w:tcPr>
          <w:p w14:paraId="44D56BE9" w14:textId="1195AB33" w:rsidR="00020BD6" w:rsidRDefault="00020BD6" w:rsidP="00020BD6">
            <w:pPr>
              <w:pStyle w:val="Eivli"/>
              <w:numPr>
                <w:ilvl w:val="0"/>
                <w:numId w:val="10"/>
              </w:numPr>
            </w:pPr>
            <w:r>
              <w:t xml:space="preserve">KOKEEN TARKOITUS </w:t>
            </w:r>
          </w:p>
          <w:p w14:paraId="4A999C5D" w14:textId="23C03579" w:rsidR="00020BD6" w:rsidRDefault="00020BD6" w:rsidP="00020BD6">
            <w:pPr>
              <w:pStyle w:val="Eivli"/>
            </w:pPr>
            <w:r>
              <w:t xml:space="preserve">Kuormanvetokokeiden tarkoituksena on mitata alaskanmalamuuttien kuormanveto-ominaisuuksia jalostusta varten, kehittää sen harrastajia ja heidän yhteistoimintaansa sekä tarjota kilpailumahdollisuus näiden sääntöjen pohjalta. </w:t>
            </w:r>
          </w:p>
          <w:p w14:paraId="33E9723A" w14:textId="77777777" w:rsidR="00D17976" w:rsidRDefault="00D17976" w:rsidP="00020BD6">
            <w:pPr>
              <w:pStyle w:val="Eivli"/>
            </w:pPr>
          </w:p>
          <w:p w14:paraId="4AB980AB" w14:textId="143F7DF2" w:rsidR="00525A28" w:rsidRPr="000230C6" w:rsidRDefault="00525A28" w:rsidP="00525A28">
            <w:pPr>
              <w:pStyle w:val="Eivli"/>
              <w:rPr>
                <w:strike/>
                <w:color w:val="FF0000"/>
              </w:rPr>
            </w:pPr>
            <w:r w:rsidRPr="00525A28">
              <w:rPr>
                <w:bCs/>
                <w:color w:val="FF0000"/>
              </w:rPr>
              <w:t>Kuormanvetokokeissa e</w:t>
            </w:r>
            <w:r w:rsidR="0009439D">
              <w:rPr>
                <w:bCs/>
                <w:color w:val="FF0000"/>
              </w:rPr>
              <w:t>i</w:t>
            </w:r>
            <w:r w:rsidRPr="00525A28">
              <w:rPr>
                <w:bCs/>
                <w:color w:val="FF0000"/>
              </w:rPr>
              <w:t xml:space="preserve"> koiraa</w:t>
            </w:r>
            <w:r w:rsidR="000230C6" w:rsidRPr="00141282">
              <w:rPr>
                <w:bCs/>
                <w:color w:val="FF0000"/>
              </w:rPr>
              <w:t xml:space="preserve"> </w:t>
            </w:r>
            <w:r w:rsidR="000230C6" w:rsidRPr="006321E4">
              <w:rPr>
                <w:bCs/>
                <w:color w:val="FF0000"/>
              </w:rPr>
              <w:t>altisteta</w:t>
            </w:r>
            <w:r w:rsidRPr="00141282">
              <w:rPr>
                <w:bCs/>
                <w:color w:val="FF0000"/>
              </w:rPr>
              <w:t xml:space="preserve"> </w:t>
            </w:r>
            <w:r w:rsidRPr="00525A28">
              <w:rPr>
                <w:bCs/>
                <w:color w:val="FF0000"/>
              </w:rPr>
              <w:t>kohtuuttomalle rasitukselle</w:t>
            </w:r>
            <w:r w:rsidR="00141282">
              <w:rPr>
                <w:bCs/>
                <w:color w:val="FF0000"/>
              </w:rPr>
              <w:t>.</w:t>
            </w:r>
          </w:p>
          <w:p w14:paraId="6317BF6F" w14:textId="7664BC6C" w:rsidR="00530686" w:rsidRPr="00020BD6" w:rsidRDefault="00530686" w:rsidP="00020BD6">
            <w:pPr>
              <w:pStyle w:val="Eivli"/>
            </w:pPr>
          </w:p>
        </w:tc>
      </w:tr>
      <w:tr w:rsidR="003436A8" w14:paraId="756FEBC1" w14:textId="77777777" w:rsidTr="00570561">
        <w:trPr>
          <w:trHeight w:val="551"/>
          <w:jc w:val="right"/>
        </w:trPr>
        <w:tc>
          <w:tcPr>
            <w:tcW w:w="5098" w:type="dxa"/>
          </w:tcPr>
          <w:p w14:paraId="6CC15685" w14:textId="50211058" w:rsidR="005351CD" w:rsidRDefault="005351CD" w:rsidP="001F7986">
            <w:pPr>
              <w:pStyle w:val="Eivli"/>
              <w:numPr>
                <w:ilvl w:val="0"/>
                <w:numId w:val="10"/>
              </w:numPr>
            </w:pPr>
            <w:r>
              <w:t xml:space="preserve">KOKEEN LUONNE </w:t>
            </w:r>
          </w:p>
          <w:p w14:paraId="16910B49" w14:textId="77777777" w:rsidR="005351CD" w:rsidRDefault="005351CD" w:rsidP="001F7986">
            <w:pPr>
              <w:pStyle w:val="Eivli"/>
            </w:pPr>
            <w:r>
              <w:t xml:space="preserve">Kuormanvetokokeet ovat joko: </w:t>
            </w:r>
          </w:p>
          <w:p w14:paraId="71F78C54" w14:textId="77777777" w:rsidR="003E1247" w:rsidRDefault="005351CD" w:rsidP="001F7986">
            <w:pPr>
              <w:pStyle w:val="Eivli"/>
              <w:numPr>
                <w:ilvl w:val="0"/>
                <w:numId w:val="18"/>
              </w:numPr>
            </w:pPr>
            <w:r>
              <w:t>Yleisiä</w:t>
            </w:r>
          </w:p>
          <w:p w14:paraId="338E7830" w14:textId="77777777" w:rsidR="003E1247" w:rsidRDefault="005351CD" w:rsidP="001F7986">
            <w:pPr>
              <w:pStyle w:val="Eivli"/>
              <w:numPr>
                <w:ilvl w:val="0"/>
                <w:numId w:val="18"/>
              </w:numPr>
            </w:pPr>
            <w:r>
              <w:t xml:space="preserve">Kansallisia SM-kokeita </w:t>
            </w:r>
          </w:p>
          <w:p w14:paraId="6C6BD481" w14:textId="7BE8F867" w:rsidR="003436A8" w:rsidRPr="003E1247" w:rsidRDefault="005351CD" w:rsidP="001F7986">
            <w:pPr>
              <w:pStyle w:val="Eivli"/>
              <w:numPr>
                <w:ilvl w:val="0"/>
                <w:numId w:val="18"/>
              </w:numPr>
            </w:pPr>
            <w:r>
              <w:t>Kokeita ja kilpailuja, joista määrätään erillisellä Kennelliiton vahvistamalla säännöllä tai ohjeella.</w:t>
            </w:r>
          </w:p>
        </w:tc>
        <w:tc>
          <w:tcPr>
            <w:tcW w:w="5114" w:type="dxa"/>
          </w:tcPr>
          <w:p w14:paraId="29C0465A" w14:textId="6BFEF844" w:rsidR="0082173B" w:rsidRDefault="00241F1E" w:rsidP="0082173B">
            <w:pPr>
              <w:pStyle w:val="Eivli"/>
            </w:pPr>
            <w:r>
              <w:t xml:space="preserve">     </w:t>
            </w:r>
            <w:r w:rsidR="000765E5">
              <w:t xml:space="preserve">2. </w:t>
            </w:r>
            <w:r w:rsidR="0082173B">
              <w:t xml:space="preserve">KOKEEN LUONNE </w:t>
            </w:r>
          </w:p>
          <w:p w14:paraId="5057B4F3" w14:textId="77777777" w:rsidR="0082173B" w:rsidRDefault="0082173B" w:rsidP="0082173B">
            <w:pPr>
              <w:pStyle w:val="Eivli"/>
            </w:pPr>
            <w:r>
              <w:t xml:space="preserve">Kuormanvetokokeet ovat joko: </w:t>
            </w:r>
          </w:p>
          <w:p w14:paraId="4FC5A857" w14:textId="1520E23E" w:rsidR="0082173B" w:rsidRDefault="003E1247" w:rsidP="003E1247">
            <w:pPr>
              <w:pStyle w:val="Eivli"/>
              <w:numPr>
                <w:ilvl w:val="0"/>
                <w:numId w:val="11"/>
              </w:numPr>
            </w:pPr>
            <w:r>
              <w:t>Y</w:t>
            </w:r>
            <w:r w:rsidR="0082173B">
              <w:t xml:space="preserve">leisiä </w:t>
            </w:r>
          </w:p>
          <w:p w14:paraId="6CD7F82E" w14:textId="274DA133" w:rsidR="0082173B" w:rsidRDefault="0082173B" w:rsidP="00241F1E">
            <w:pPr>
              <w:pStyle w:val="Eivli"/>
              <w:numPr>
                <w:ilvl w:val="0"/>
                <w:numId w:val="11"/>
              </w:numPr>
            </w:pPr>
            <w:r>
              <w:t xml:space="preserve">Kansallisia SM-kokeita </w:t>
            </w:r>
          </w:p>
          <w:p w14:paraId="3458F01A" w14:textId="54BD53A0" w:rsidR="0082173B" w:rsidRDefault="0082173B" w:rsidP="00241F1E">
            <w:pPr>
              <w:pStyle w:val="Eivli"/>
              <w:numPr>
                <w:ilvl w:val="0"/>
                <w:numId w:val="11"/>
              </w:numPr>
            </w:pPr>
            <w:r>
              <w:t xml:space="preserve">Kokeita ja kilpailuja, joista määrätään erillisellä Kennelliiton vahvistamalla säännöllä tai ohjeella. </w:t>
            </w:r>
          </w:p>
          <w:p w14:paraId="43C19B4F" w14:textId="6BB3D128" w:rsidR="003436A8" w:rsidRPr="00543B3F" w:rsidRDefault="003436A8" w:rsidP="00AE28FA">
            <w:pPr>
              <w:pStyle w:val="Eivli"/>
              <w:rPr>
                <w:b/>
              </w:rPr>
            </w:pPr>
          </w:p>
        </w:tc>
      </w:tr>
      <w:tr w:rsidR="003436A8" w14:paraId="7E970D93" w14:textId="77777777" w:rsidTr="00570561">
        <w:trPr>
          <w:trHeight w:val="551"/>
          <w:jc w:val="right"/>
        </w:trPr>
        <w:tc>
          <w:tcPr>
            <w:tcW w:w="5098" w:type="dxa"/>
          </w:tcPr>
          <w:p w14:paraId="1D2B9E98" w14:textId="2D6FE498" w:rsidR="0030130A" w:rsidRDefault="0030130A" w:rsidP="001F7986">
            <w:pPr>
              <w:pStyle w:val="Eivli"/>
              <w:numPr>
                <w:ilvl w:val="0"/>
                <w:numId w:val="10"/>
              </w:numPr>
            </w:pPr>
            <w:r>
              <w:t xml:space="preserve">OSALLISTUMISOIKEUS JA SEN RAJOITTAMINEN </w:t>
            </w:r>
          </w:p>
          <w:p w14:paraId="70995077" w14:textId="77777777" w:rsidR="008954C4" w:rsidRDefault="008954C4" w:rsidP="001F7986">
            <w:pPr>
              <w:pStyle w:val="Eivli"/>
            </w:pPr>
          </w:p>
          <w:p w14:paraId="524A5A77" w14:textId="77777777" w:rsidR="008954C4" w:rsidRDefault="008954C4" w:rsidP="001F7986">
            <w:pPr>
              <w:pStyle w:val="Eivli"/>
            </w:pPr>
          </w:p>
          <w:p w14:paraId="2C15894A" w14:textId="77777777" w:rsidR="008954C4" w:rsidRDefault="008954C4" w:rsidP="001F7986">
            <w:pPr>
              <w:pStyle w:val="Eivli"/>
            </w:pPr>
          </w:p>
          <w:p w14:paraId="7DCAEFA6" w14:textId="77777777" w:rsidR="00511677" w:rsidRDefault="00511677" w:rsidP="001F7986">
            <w:pPr>
              <w:pStyle w:val="Eivli"/>
            </w:pPr>
          </w:p>
          <w:p w14:paraId="0C40A6EF" w14:textId="77777777" w:rsidR="00511677" w:rsidRDefault="00511677" w:rsidP="001F7986">
            <w:pPr>
              <w:pStyle w:val="Eivli"/>
            </w:pPr>
          </w:p>
          <w:p w14:paraId="20AAE4F3" w14:textId="65D7A32D" w:rsidR="0030130A" w:rsidRDefault="0030130A" w:rsidP="001F7986">
            <w:pPr>
              <w:pStyle w:val="Eivli"/>
            </w:pPr>
            <w:r>
              <w:t xml:space="preserve">Kuormanvetokokeisiin saavat osallistua FCI:n tunnustamaan koirarekisteriin rekisteröidyt alaskanmalamuutit. </w:t>
            </w:r>
          </w:p>
          <w:p w14:paraId="33FE1D35" w14:textId="77777777" w:rsidR="0030130A" w:rsidRDefault="0030130A" w:rsidP="001F7986">
            <w:pPr>
              <w:pStyle w:val="Eivli"/>
            </w:pPr>
          </w:p>
          <w:p w14:paraId="1BFB61A8" w14:textId="77777777" w:rsidR="00340959" w:rsidRDefault="0030130A" w:rsidP="001F7986">
            <w:pPr>
              <w:pStyle w:val="Eivli"/>
            </w:pPr>
            <w:r>
              <w:t xml:space="preserve">Osallistuvien koirien on täytettävä Kennelliiton rekisteröinti-, tunnistusmerkintä- ja rokotusvaatimukset. </w:t>
            </w:r>
          </w:p>
          <w:p w14:paraId="059D5036" w14:textId="77777777" w:rsidR="00340959" w:rsidRDefault="0030130A" w:rsidP="001F7986">
            <w:pPr>
              <w:pStyle w:val="Eivli"/>
            </w:pPr>
            <w:r>
              <w:t xml:space="preserve">- Koiran ikä vähintään 24 kk. </w:t>
            </w:r>
          </w:p>
          <w:p w14:paraId="7F1EB188" w14:textId="77777777" w:rsidR="00C17202" w:rsidRDefault="00C17202" w:rsidP="001F7986">
            <w:pPr>
              <w:pStyle w:val="Eivli"/>
            </w:pPr>
          </w:p>
          <w:p w14:paraId="45D52810" w14:textId="77777777" w:rsidR="00340959" w:rsidRDefault="0030130A" w:rsidP="001F7986">
            <w:pPr>
              <w:pStyle w:val="Eivli"/>
            </w:pPr>
            <w:r>
              <w:t xml:space="preserve">Kokeeseen ei saa osallistua: </w:t>
            </w:r>
          </w:p>
          <w:p w14:paraId="3B983E3D" w14:textId="77777777" w:rsidR="00340959" w:rsidRDefault="0030130A" w:rsidP="001F7986">
            <w:pPr>
              <w:pStyle w:val="Eivli"/>
            </w:pPr>
            <w:r>
              <w:t xml:space="preserve">- sairas koira tai vammautunut koira </w:t>
            </w:r>
          </w:p>
          <w:p w14:paraId="29F56FB0" w14:textId="77777777" w:rsidR="00340959" w:rsidRDefault="0030130A" w:rsidP="001F7986">
            <w:pPr>
              <w:pStyle w:val="Eivli"/>
            </w:pPr>
            <w:r>
              <w:t xml:space="preserve">- kiimainen narttu </w:t>
            </w:r>
          </w:p>
          <w:p w14:paraId="3EF51212" w14:textId="1B233E27" w:rsidR="00340959" w:rsidRDefault="0030130A" w:rsidP="001F7986">
            <w:pPr>
              <w:pStyle w:val="Eivli"/>
            </w:pPr>
            <w:r>
              <w:lastRenderedPageBreak/>
              <w:t xml:space="preserve">- Kantava narttu 30 vuorokautta ennen arvioitua penikoimista (arvioitu aika = 63 vrk ensimmäisestä astutuksesta) ja </w:t>
            </w:r>
            <w:r w:rsidRPr="00E971E7">
              <w:rPr>
                <w:highlight w:val="yellow"/>
              </w:rPr>
              <w:t>60</w:t>
            </w:r>
            <w:r w:rsidR="000E2AA3" w:rsidRPr="00E971E7">
              <w:rPr>
                <w:highlight w:val="yellow"/>
              </w:rPr>
              <w:t xml:space="preserve"> </w:t>
            </w:r>
            <w:r w:rsidR="000E2AA3" w:rsidRPr="00E971E7">
              <w:rPr>
                <w:color w:val="0070C0"/>
                <w:highlight w:val="yellow"/>
              </w:rPr>
              <w:t>*)</w:t>
            </w:r>
            <w:r w:rsidR="002A23E3">
              <w:t xml:space="preserve"> </w:t>
            </w:r>
            <w:r>
              <w:t xml:space="preserve">vuorokautta penikoimisen jälkeen. </w:t>
            </w:r>
          </w:p>
          <w:p w14:paraId="0966971A" w14:textId="77777777" w:rsidR="00340959" w:rsidRDefault="0030130A" w:rsidP="001F7986">
            <w:pPr>
              <w:pStyle w:val="Eivli"/>
            </w:pPr>
            <w:r>
              <w:t xml:space="preserve">- koira, joka ei täytä Kennelliiton antidopingsäännön vaatimuksia </w:t>
            </w:r>
          </w:p>
          <w:p w14:paraId="3197D656" w14:textId="77777777" w:rsidR="00340959" w:rsidRDefault="0030130A" w:rsidP="001F7986">
            <w:pPr>
              <w:pStyle w:val="Eivli"/>
            </w:pPr>
            <w:r>
              <w:t xml:space="preserve">- Koira, joka on vihainen ihmisille tai toisille koirille. </w:t>
            </w:r>
          </w:p>
          <w:p w14:paraId="74EC917E" w14:textId="77777777" w:rsidR="00340959" w:rsidRDefault="00340959" w:rsidP="001F7986">
            <w:pPr>
              <w:pStyle w:val="Eivli"/>
            </w:pPr>
          </w:p>
          <w:p w14:paraId="11538CF0" w14:textId="3B5246C4" w:rsidR="00F628EF" w:rsidRPr="006E74BF" w:rsidRDefault="00BF3C64" w:rsidP="001F7986">
            <w:pPr>
              <w:pStyle w:val="Eivli"/>
              <w:rPr>
                <w:color w:val="0070C0"/>
              </w:rPr>
            </w:pPr>
            <w:r w:rsidRPr="006E74BF">
              <w:rPr>
                <w:color w:val="0070C0"/>
                <w:highlight w:val="yellow"/>
              </w:rPr>
              <w:t xml:space="preserve">*) </w:t>
            </w:r>
            <w:r w:rsidR="006E74BF">
              <w:rPr>
                <w:color w:val="0070C0"/>
                <w:highlight w:val="yellow"/>
              </w:rPr>
              <w:t>kennel</w:t>
            </w:r>
            <w:r w:rsidR="00986FEF">
              <w:rPr>
                <w:color w:val="0070C0"/>
                <w:highlight w:val="yellow"/>
              </w:rPr>
              <w:t xml:space="preserve">liiton valtuuston päätös </w:t>
            </w:r>
            <w:r w:rsidR="0013348F" w:rsidRPr="006E74BF">
              <w:rPr>
                <w:color w:val="0070C0"/>
                <w:highlight w:val="yellow"/>
              </w:rPr>
              <w:t xml:space="preserve">75 </w:t>
            </w:r>
            <w:r w:rsidR="0013348F" w:rsidRPr="00E971E7">
              <w:rPr>
                <w:color w:val="0070C0"/>
                <w:highlight w:val="yellow"/>
              </w:rPr>
              <w:t>vrk</w:t>
            </w:r>
            <w:r w:rsidR="00986FEF" w:rsidRPr="00E971E7">
              <w:rPr>
                <w:color w:val="0070C0"/>
                <w:highlight w:val="yellow"/>
              </w:rPr>
              <w:t xml:space="preserve"> 1.1.2024 alkaen</w:t>
            </w:r>
          </w:p>
          <w:p w14:paraId="09F6E1F1" w14:textId="77777777" w:rsidR="007A1FD6" w:rsidRDefault="007A1FD6" w:rsidP="001F7986">
            <w:pPr>
              <w:pStyle w:val="Eivli"/>
            </w:pPr>
          </w:p>
          <w:p w14:paraId="248BC055" w14:textId="77777777" w:rsidR="00015F92" w:rsidRDefault="00015F92" w:rsidP="001F7986">
            <w:pPr>
              <w:pStyle w:val="Eivli"/>
            </w:pPr>
          </w:p>
          <w:p w14:paraId="347BF298" w14:textId="704108AE" w:rsidR="00B81C86" w:rsidRDefault="0030130A" w:rsidP="001F7986">
            <w:pPr>
              <w:pStyle w:val="Eivli"/>
            </w:pPr>
            <w:r>
              <w:t xml:space="preserve">Kokeen järjestäjällä on oikeus rajoittaa osallistuvien koirien lukumäärää kulloinkin voimassa olevien ohjeiden mukaisesti. </w:t>
            </w:r>
          </w:p>
          <w:p w14:paraId="04662132" w14:textId="77777777" w:rsidR="00B81C86" w:rsidRDefault="00B81C86" w:rsidP="001F7986">
            <w:pPr>
              <w:pStyle w:val="Eivli"/>
            </w:pPr>
          </w:p>
          <w:p w14:paraId="50708701" w14:textId="1216812C" w:rsidR="003436A8" w:rsidRPr="00543B3F" w:rsidRDefault="0030130A" w:rsidP="001F7986">
            <w:pPr>
              <w:pStyle w:val="Eivli"/>
              <w:rPr>
                <w:b/>
              </w:rPr>
            </w:pPr>
            <w:r>
              <w:t>Omistaja / Ohjaaja vastaavat siitä, että koira täyttää kokeen osallistumisoikeusehdot. Vastaava koetoimitsija, tuomari ja/tai ylituomari tarkastavat koiran osallistumisoikeuden.</w:t>
            </w:r>
          </w:p>
        </w:tc>
        <w:tc>
          <w:tcPr>
            <w:tcW w:w="5114" w:type="dxa"/>
          </w:tcPr>
          <w:p w14:paraId="42F7DD27" w14:textId="2E4F9416" w:rsidR="00911538" w:rsidRPr="000765E5" w:rsidRDefault="000765E5" w:rsidP="000765E5">
            <w:pPr>
              <w:spacing w:after="120" w:line="259" w:lineRule="auto"/>
              <w:rPr>
                <w:sz w:val="22"/>
                <w:szCs w:val="22"/>
              </w:rPr>
            </w:pPr>
            <w:r>
              <w:rPr>
                <w:sz w:val="22"/>
                <w:szCs w:val="22"/>
              </w:rPr>
              <w:lastRenderedPageBreak/>
              <w:t xml:space="preserve">       3.</w:t>
            </w:r>
            <w:r w:rsidR="00911538" w:rsidRPr="000765E5">
              <w:rPr>
                <w:sz w:val="22"/>
                <w:szCs w:val="22"/>
              </w:rPr>
              <w:t xml:space="preserve">OSALLISTUMISOIKEUS JA SEN RAJOITTAMINEN </w:t>
            </w:r>
          </w:p>
          <w:p w14:paraId="5B36A55B" w14:textId="77777777" w:rsidR="000765E5" w:rsidRPr="00A6730D" w:rsidRDefault="000765E5" w:rsidP="00C17202">
            <w:pPr>
              <w:rPr>
                <w:color w:val="FF0000"/>
                <w:sz w:val="22"/>
                <w:szCs w:val="22"/>
              </w:rPr>
            </w:pPr>
          </w:p>
          <w:p w14:paraId="05D4AA85" w14:textId="002767E5" w:rsidR="00511677" w:rsidRDefault="00511677" w:rsidP="00511677">
            <w:pPr>
              <w:spacing w:after="10"/>
              <w:ind w:left="-7" w:right="14"/>
              <w:rPr>
                <w:rFonts w:ascii="Calibri" w:eastAsia="Calibri" w:hAnsi="Calibri" w:cs="Calibri"/>
                <w:color w:val="000000"/>
                <w:lang w:eastAsia="fi-FI"/>
              </w:rPr>
            </w:pPr>
            <w:r w:rsidRPr="00EC3DB8">
              <w:rPr>
                <w:rFonts w:ascii="Calibri" w:eastAsia="Calibri" w:hAnsi="Calibri" w:cs="Calibri"/>
                <w:color w:val="FF0000"/>
                <w:lang w:eastAsia="fi-FI"/>
              </w:rPr>
              <w:t>Järjestäjällä</w:t>
            </w:r>
            <w:r w:rsidRPr="00EC3DB8">
              <w:rPr>
                <w:rFonts w:ascii="Calibri" w:eastAsia="Calibri" w:hAnsi="Calibri" w:cs="Calibri"/>
                <w:color w:val="FF0000"/>
                <w:sz w:val="22"/>
                <w:szCs w:val="22"/>
                <w:lang w:eastAsia="fi-FI"/>
              </w:rPr>
              <w:t xml:space="preserve"> on oikeus rajoittaa osallistuvien koirien lukumäärää ilmoittautumisjärjestyksen mukaisesti, jos koejärjestelyt niin vaativa</w:t>
            </w:r>
            <w:r w:rsidRPr="00EC3DB8">
              <w:rPr>
                <w:rFonts w:ascii="Calibri" w:eastAsia="Calibri" w:hAnsi="Calibri" w:cs="Calibri"/>
                <w:color w:val="FF0000"/>
                <w:lang w:eastAsia="fi-FI"/>
              </w:rPr>
              <w:t>t</w:t>
            </w:r>
            <w:r w:rsidRPr="00EC3DB8">
              <w:rPr>
                <w:rFonts w:ascii="Calibri" w:eastAsia="Calibri" w:hAnsi="Calibri" w:cs="Calibri"/>
                <w:color w:val="000000"/>
                <w:lang w:eastAsia="fi-FI"/>
              </w:rPr>
              <w:t>.</w:t>
            </w:r>
          </w:p>
          <w:p w14:paraId="1FCB2E25" w14:textId="77777777" w:rsidR="002B24CE" w:rsidRDefault="002B24CE" w:rsidP="00511677">
            <w:pPr>
              <w:spacing w:after="10"/>
              <w:ind w:left="-7" w:right="14"/>
              <w:rPr>
                <w:rFonts w:ascii="Calibri" w:eastAsia="Calibri" w:hAnsi="Calibri" w:cs="Calibri"/>
                <w:color w:val="000000"/>
                <w:lang w:eastAsia="fi-FI"/>
              </w:rPr>
            </w:pPr>
          </w:p>
          <w:p w14:paraId="39EBEDE5" w14:textId="3DF0D560" w:rsidR="00911538" w:rsidRPr="00911538" w:rsidRDefault="00911538" w:rsidP="00C17202">
            <w:pPr>
              <w:rPr>
                <w:sz w:val="22"/>
                <w:szCs w:val="22"/>
              </w:rPr>
            </w:pPr>
            <w:r w:rsidRPr="00911538">
              <w:rPr>
                <w:sz w:val="22"/>
                <w:szCs w:val="22"/>
              </w:rPr>
              <w:t xml:space="preserve">Kuormanvetokokeisiin saavat osallistua FCI:n tunnustamaan koirarekisteriin rekisteröidyt alaskanmalamuutit. </w:t>
            </w:r>
          </w:p>
          <w:p w14:paraId="59B930D0" w14:textId="77777777" w:rsidR="00C17202" w:rsidRDefault="00C17202" w:rsidP="00C17202">
            <w:pPr>
              <w:rPr>
                <w:sz w:val="22"/>
                <w:szCs w:val="22"/>
              </w:rPr>
            </w:pPr>
          </w:p>
          <w:p w14:paraId="2B124408" w14:textId="7BB13E8A" w:rsidR="00911538" w:rsidRPr="00911538" w:rsidRDefault="00911538" w:rsidP="00C17202">
            <w:pPr>
              <w:rPr>
                <w:sz w:val="22"/>
                <w:szCs w:val="22"/>
              </w:rPr>
            </w:pPr>
            <w:r w:rsidRPr="00911538">
              <w:rPr>
                <w:sz w:val="22"/>
                <w:szCs w:val="22"/>
              </w:rPr>
              <w:t xml:space="preserve">Osallistuvien koirien on täytettävä Kennelliiton rekisteröinti-, tunnistusmerkintä- ja rokotusvaatimukset. </w:t>
            </w:r>
          </w:p>
          <w:p w14:paraId="76C8B893" w14:textId="77777777" w:rsidR="00911538" w:rsidRDefault="00911538" w:rsidP="00C17202">
            <w:pPr>
              <w:rPr>
                <w:sz w:val="22"/>
                <w:szCs w:val="22"/>
              </w:rPr>
            </w:pPr>
            <w:r w:rsidRPr="00911538">
              <w:rPr>
                <w:sz w:val="22"/>
                <w:szCs w:val="22"/>
              </w:rPr>
              <w:t xml:space="preserve">- Koiran ikä vähintään 24 kk. </w:t>
            </w:r>
          </w:p>
          <w:p w14:paraId="297107B8" w14:textId="77777777" w:rsidR="00C17202" w:rsidRPr="00911538" w:rsidRDefault="00C17202" w:rsidP="00C17202">
            <w:pPr>
              <w:rPr>
                <w:sz w:val="22"/>
                <w:szCs w:val="22"/>
              </w:rPr>
            </w:pPr>
          </w:p>
          <w:p w14:paraId="0D5DDF29" w14:textId="77777777" w:rsidR="00911538" w:rsidRPr="00911538" w:rsidRDefault="00911538" w:rsidP="00C17202">
            <w:pPr>
              <w:rPr>
                <w:sz w:val="22"/>
                <w:szCs w:val="22"/>
              </w:rPr>
            </w:pPr>
            <w:r w:rsidRPr="00911538">
              <w:rPr>
                <w:sz w:val="22"/>
                <w:szCs w:val="22"/>
              </w:rPr>
              <w:t xml:space="preserve">Kokeeseen </w:t>
            </w:r>
            <w:r w:rsidRPr="00C17202">
              <w:rPr>
                <w:b/>
                <w:bCs/>
                <w:color w:val="FF0000"/>
                <w:sz w:val="22"/>
                <w:szCs w:val="22"/>
                <w:u w:val="single"/>
              </w:rPr>
              <w:t>ei saa</w:t>
            </w:r>
            <w:r w:rsidRPr="00C17202">
              <w:rPr>
                <w:color w:val="FF0000"/>
                <w:sz w:val="22"/>
                <w:szCs w:val="22"/>
              </w:rPr>
              <w:t xml:space="preserve"> </w:t>
            </w:r>
            <w:r w:rsidRPr="00911538">
              <w:rPr>
                <w:sz w:val="22"/>
                <w:szCs w:val="22"/>
              </w:rPr>
              <w:t xml:space="preserve">osallistua: </w:t>
            </w:r>
          </w:p>
          <w:p w14:paraId="6546CFD4" w14:textId="6E2B49E3" w:rsidR="00911538" w:rsidRPr="00911538" w:rsidRDefault="00911538" w:rsidP="00C17202">
            <w:pPr>
              <w:rPr>
                <w:sz w:val="22"/>
                <w:szCs w:val="22"/>
              </w:rPr>
            </w:pPr>
            <w:r w:rsidRPr="00911538">
              <w:rPr>
                <w:sz w:val="22"/>
                <w:szCs w:val="22"/>
              </w:rPr>
              <w:t>- sairas</w:t>
            </w:r>
            <w:r w:rsidR="00E41B5B">
              <w:rPr>
                <w:sz w:val="22"/>
                <w:szCs w:val="22"/>
              </w:rPr>
              <w:t xml:space="preserve">, </w:t>
            </w:r>
            <w:r w:rsidR="00E41B5B" w:rsidRPr="006321E4">
              <w:rPr>
                <w:color w:val="FF0000"/>
                <w:sz w:val="22"/>
                <w:szCs w:val="22"/>
              </w:rPr>
              <w:t>loukkaantunut</w:t>
            </w:r>
            <w:r w:rsidRPr="006321E4">
              <w:rPr>
                <w:sz w:val="22"/>
                <w:szCs w:val="22"/>
              </w:rPr>
              <w:t xml:space="preserve"> tai</w:t>
            </w:r>
            <w:r w:rsidRPr="00911538">
              <w:rPr>
                <w:sz w:val="22"/>
                <w:szCs w:val="22"/>
              </w:rPr>
              <w:t xml:space="preserve"> vammautunut koira </w:t>
            </w:r>
          </w:p>
          <w:p w14:paraId="689FF119" w14:textId="77777777" w:rsidR="00911538" w:rsidRPr="00911538" w:rsidRDefault="00911538" w:rsidP="00C17202">
            <w:pPr>
              <w:rPr>
                <w:sz w:val="22"/>
                <w:szCs w:val="22"/>
              </w:rPr>
            </w:pPr>
            <w:r w:rsidRPr="00911538">
              <w:rPr>
                <w:sz w:val="22"/>
                <w:szCs w:val="22"/>
              </w:rPr>
              <w:t xml:space="preserve">- kiimainen narttu </w:t>
            </w:r>
          </w:p>
          <w:p w14:paraId="5AF13A4D" w14:textId="77777777" w:rsidR="00911538" w:rsidRPr="00911538" w:rsidRDefault="00911538" w:rsidP="00C17202">
            <w:pPr>
              <w:rPr>
                <w:sz w:val="22"/>
                <w:szCs w:val="22"/>
              </w:rPr>
            </w:pPr>
            <w:r w:rsidRPr="00911538">
              <w:rPr>
                <w:sz w:val="22"/>
                <w:szCs w:val="22"/>
              </w:rPr>
              <w:lastRenderedPageBreak/>
              <w:t xml:space="preserve">- kantava narttu 30 vuorokautta ennen arvioitua penikoimista (arvioitu aika = 63 vrk ensimmäisestä astutuksesta) ja </w:t>
            </w:r>
            <w:r w:rsidRPr="00911538">
              <w:rPr>
                <w:color w:val="FF0000"/>
                <w:sz w:val="22"/>
                <w:szCs w:val="22"/>
              </w:rPr>
              <w:t xml:space="preserve">90 </w:t>
            </w:r>
            <w:r w:rsidRPr="00911538">
              <w:rPr>
                <w:sz w:val="22"/>
                <w:szCs w:val="22"/>
              </w:rPr>
              <w:t xml:space="preserve">vuorokautta penikoimisen jälkeen </w:t>
            </w:r>
          </w:p>
          <w:p w14:paraId="73567D3A" w14:textId="77777777" w:rsidR="00911538" w:rsidRPr="00911538" w:rsidRDefault="00911538" w:rsidP="00F628EF">
            <w:pPr>
              <w:rPr>
                <w:sz w:val="22"/>
                <w:szCs w:val="22"/>
              </w:rPr>
            </w:pPr>
            <w:r w:rsidRPr="00911538">
              <w:rPr>
                <w:sz w:val="22"/>
                <w:szCs w:val="22"/>
              </w:rPr>
              <w:t xml:space="preserve">- koira, joka ei täytä Kennelliiton antidopingsäännön vaatimuksia </w:t>
            </w:r>
          </w:p>
          <w:p w14:paraId="066CE530" w14:textId="77777777" w:rsidR="001D165C" w:rsidRDefault="00911538" w:rsidP="00E41B5B">
            <w:pPr>
              <w:rPr>
                <w:sz w:val="22"/>
                <w:szCs w:val="22"/>
              </w:rPr>
            </w:pPr>
            <w:r w:rsidRPr="00911538">
              <w:rPr>
                <w:sz w:val="22"/>
                <w:szCs w:val="22"/>
              </w:rPr>
              <w:t>- koira, joka on vihainen ihmisille tai toisille koirille</w:t>
            </w:r>
          </w:p>
          <w:p w14:paraId="662B0AF0" w14:textId="31ACF9DA" w:rsidR="00E41B5B" w:rsidRPr="001D165C" w:rsidRDefault="001D165C" w:rsidP="00E41B5B">
            <w:pPr>
              <w:rPr>
                <w:sz w:val="22"/>
                <w:szCs w:val="22"/>
              </w:rPr>
            </w:pPr>
            <w:r>
              <w:rPr>
                <w:color w:val="4472C4" w:themeColor="accent1"/>
                <w:sz w:val="22"/>
                <w:szCs w:val="22"/>
              </w:rPr>
              <w:t xml:space="preserve">- </w:t>
            </w:r>
            <w:r w:rsidR="00E41B5B" w:rsidRPr="006321E4">
              <w:rPr>
                <w:color w:val="FF0000"/>
                <w:sz w:val="22"/>
                <w:szCs w:val="22"/>
              </w:rPr>
              <w:t>Kennelliiton ohjeiden mukaisesti osallistumiskieltoon määrätty koira</w:t>
            </w:r>
          </w:p>
          <w:p w14:paraId="1EAC9EAB" w14:textId="77777777" w:rsidR="00E41B5B" w:rsidRPr="00911538" w:rsidRDefault="00E41B5B" w:rsidP="00F628EF">
            <w:pPr>
              <w:rPr>
                <w:color w:val="FF0000"/>
                <w:sz w:val="22"/>
                <w:szCs w:val="22"/>
              </w:rPr>
            </w:pPr>
          </w:p>
          <w:p w14:paraId="43DDEC9B" w14:textId="77777777" w:rsidR="00911538" w:rsidRPr="00911538" w:rsidRDefault="00911538" w:rsidP="00911538">
            <w:pPr>
              <w:spacing w:after="120"/>
              <w:ind w:left="360" w:firstLine="944"/>
              <w:rPr>
                <w:color w:val="FF0000"/>
                <w:sz w:val="22"/>
                <w:szCs w:val="22"/>
              </w:rPr>
            </w:pPr>
          </w:p>
          <w:p w14:paraId="60D5F304" w14:textId="77777777" w:rsidR="00B21478" w:rsidRDefault="00B21478" w:rsidP="00C442CD">
            <w:pPr>
              <w:spacing w:after="120"/>
              <w:rPr>
                <w:sz w:val="22"/>
                <w:szCs w:val="22"/>
              </w:rPr>
            </w:pPr>
          </w:p>
          <w:p w14:paraId="3B917154" w14:textId="77777777" w:rsidR="00B21478" w:rsidRDefault="00B21478" w:rsidP="00C442CD">
            <w:pPr>
              <w:spacing w:after="120"/>
              <w:rPr>
                <w:sz w:val="22"/>
                <w:szCs w:val="22"/>
              </w:rPr>
            </w:pPr>
          </w:p>
          <w:p w14:paraId="2B77C1AF" w14:textId="77777777" w:rsidR="00B21478" w:rsidRDefault="00B21478" w:rsidP="00C442CD">
            <w:pPr>
              <w:spacing w:after="120"/>
              <w:rPr>
                <w:sz w:val="22"/>
                <w:szCs w:val="22"/>
              </w:rPr>
            </w:pPr>
          </w:p>
          <w:p w14:paraId="0923F683" w14:textId="55B56886" w:rsidR="00911538" w:rsidRPr="00911538" w:rsidRDefault="00911538" w:rsidP="00C442CD">
            <w:pPr>
              <w:spacing w:after="120"/>
              <w:rPr>
                <w:sz w:val="22"/>
                <w:szCs w:val="22"/>
              </w:rPr>
            </w:pPr>
            <w:r w:rsidRPr="00911538">
              <w:rPr>
                <w:sz w:val="22"/>
                <w:szCs w:val="22"/>
              </w:rPr>
              <w:t>Omistaja / ohjaaja vastaavat siitä, että koira täyttää kokeen osallistumisoikeusehdot</w:t>
            </w:r>
            <w:r w:rsidR="00A610F2">
              <w:rPr>
                <w:sz w:val="22"/>
                <w:szCs w:val="22"/>
              </w:rPr>
              <w:t xml:space="preserve">. </w:t>
            </w:r>
            <w:r w:rsidRPr="00911538">
              <w:rPr>
                <w:sz w:val="22"/>
                <w:szCs w:val="22"/>
              </w:rPr>
              <w:t xml:space="preserve">Vastaava koetoimitsija, tuomari ja/tai ylituomari tarkastavat koiran osallistumisoikeuden. </w:t>
            </w:r>
          </w:p>
          <w:p w14:paraId="6F6B332C" w14:textId="7A37F9A1" w:rsidR="003436A8" w:rsidRPr="00911538" w:rsidRDefault="003436A8" w:rsidP="00AE28FA">
            <w:pPr>
              <w:pStyle w:val="Eivli"/>
              <w:rPr>
                <w:b/>
              </w:rPr>
            </w:pPr>
          </w:p>
        </w:tc>
      </w:tr>
      <w:tr w:rsidR="003436A8" w14:paraId="3F056D4B" w14:textId="77777777" w:rsidTr="00570561">
        <w:trPr>
          <w:trHeight w:val="1533"/>
          <w:jc w:val="right"/>
        </w:trPr>
        <w:tc>
          <w:tcPr>
            <w:tcW w:w="5098" w:type="dxa"/>
            <w:tcBorders>
              <w:bottom w:val="single" w:sz="4" w:space="0" w:color="auto"/>
            </w:tcBorders>
          </w:tcPr>
          <w:p w14:paraId="3936F141" w14:textId="0D2178E5" w:rsidR="00B81C86" w:rsidRDefault="00B81C86" w:rsidP="000765E5">
            <w:pPr>
              <w:pStyle w:val="Eivli"/>
              <w:numPr>
                <w:ilvl w:val="0"/>
                <w:numId w:val="10"/>
              </w:numPr>
            </w:pPr>
            <w:r>
              <w:lastRenderedPageBreak/>
              <w:t xml:space="preserve">JÄÄVIYDET </w:t>
            </w:r>
          </w:p>
          <w:p w14:paraId="6067EB6F" w14:textId="77777777" w:rsidR="006876DE" w:rsidRDefault="006876DE" w:rsidP="001F7986">
            <w:pPr>
              <w:pStyle w:val="Eivli"/>
            </w:pPr>
          </w:p>
          <w:p w14:paraId="5005CC73" w14:textId="0E1BED36" w:rsidR="003436A8" w:rsidRPr="00530686" w:rsidRDefault="00B81C86" w:rsidP="001F7986">
            <w:pPr>
              <w:pStyle w:val="Eivli"/>
              <w:rPr>
                <w:rFonts w:cs="Calibri"/>
                <w:lang w:eastAsia="fi-FI"/>
              </w:rPr>
            </w:pPr>
            <w:r>
              <w:t>Kulloinkin voimassa oleva Kennelliiton yleinen sääntö.</w:t>
            </w:r>
          </w:p>
        </w:tc>
        <w:tc>
          <w:tcPr>
            <w:tcW w:w="5114" w:type="dxa"/>
            <w:tcBorders>
              <w:bottom w:val="single" w:sz="4" w:space="0" w:color="auto"/>
            </w:tcBorders>
          </w:tcPr>
          <w:p w14:paraId="79681987" w14:textId="1FE8220C" w:rsidR="004946DA" w:rsidRPr="004946DA" w:rsidRDefault="004946DA" w:rsidP="004946DA">
            <w:pPr>
              <w:pStyle w:val="Luettelokappale"/>
              <w:numPr>
                <w:ilvl w:val="0"/>
                <w:numId w:val="15"/>
              </w:numPr>
              <w:spacing w:after="120" w:line="259" w:lineRule="auto"/>
              <w:rPr>
                <w:sz w:val="22"/>
                <w:szCs w:val="22"/>
              </w:rPr>
            </w:pPr>
            <w:r w:rsidRPr="004946DA">
              <w:rPr>
                <w:sz w:val="22"/>
                <w:szCs w:val="22"/>
              </w:rPr>
              <w:t xml:space="preserve">JÄÄVIYDET </w:t>
            </w:r>
          </w:p>
          <w:p w14:paraId="29A84A67" w14:textId="3BBB795D" w:rsidR="004946DA" w:rsidRPr="004946DA" w:rsidRDefault="00A610F2" w:rsidP="00911026">
            <w:pPr>
              <w:spacing w:after="120"/>
              <w:rPr>
                <w:sz w:val="22"/>
                <w:szCs w:val="22"/>
              </w:rPr>
            </w:pPr>
            <w:r>
              <w:rPr>
                <w:sz w:val="22"/>
                <w:szCs w:val="22"/>
              </w:rPr>
              <w:t xml:space="preserve"> </w:t>
            </w:r>
            <w:r w:rsidR="004946DA" w:rsidRPr="004946DA">
              <w:rPr>
                <w:sz w:val="22"/>
                <w:szCs w:val="22"/>
              </w:rPr>
              <w:t xml:space="preserve">Kulloinkin voimassa oleva Kennelliiton yleinen sääntö. </w:t>
            </w:r>
          </w:p>
          <w:p w14:paraId="09814374" w14:textId="77777777" w:rsidR="003436A8" w:rsidRPr="004946DA" w:rsidRDefault="003436A8" w:rsidP="00AE28FA">
            <w:pPr>
              <w:spacing w:after="10" w:line="247" w:lineRule="auto"/>
              <w:ind w:left="-7" w:right="14" w:hanging="8"/>
              <w:rPr>
                <w:rFonts w:ascii="Calibri" w:eastAsia="Calibri" w:hAnsi="Calibri" w:cs="Calibri"/>
                <w:b/>
                <w:bCs/>
                <w:color w:val="000000"/>
                <w:sz w:val="22"/>
                <w:szCs w:val="22"/>
                <w:lang w:eastAsia="fi-FI"/>
              </w:rPr>
            </w:pPr>
          </w:p>
        </w:tc>
      </w:tr>
      <w:tr w:rsidR="003436A8" w:rsidRPr="005E13E8" w14:paraId="36397BC5" w14:textId="77777777" w:rsidTr="00570561">
        <w:trPr>
          <w:trHeight w:val="1533"/>
          <w:jc w:val="right"/>
        </w:trPr>
        <w:tc>
          <w:tcPr>
            <w:tcW w:w="5098" w:type="dxa"/>
            <w:tcBorders>
              <w:bottom w:val="single" w:sz="4" w:space="0" w:color="auto"/>
            </w:tcBorders>
          </w:tcPr>
          <w:p w14:paraId="5E9B8605" w14:textId="0F714C9B" w:rsidR="006876DE" w:rsidRDefault="00C9196A" w:rsidP="001F7986">
            <w:pPr>
              <w:pStyle w:val="Eivli"/>
              <w:numPr>
                <w:ilvl w:val="0"/>
                <w:numId w:val="15"/>
              </w:numPr>
            </w:pPr>
            <w:r>
              <w:t>YLEINEN KOKEEN SIIRTO TAI PERUUTUS</w:t>
            </w:r>
          </w:p>
          <w:p w14:paraId="6C838F43" w14:textId="77777777" w:rsidR="006876DE" w:rsidRDefault="006876DE" w:rsidP="001F7986">
            <w:pPr>
              <w:pStyle w:val="Eivli"/>
            </w:pPr>
          </w:p>
          <w:p w14:paraId="6AD51BBA" w14:textId="442C2490" w:rsidR="003436A8" w:rsidRDefault="00C9196A" w:rsidP="001F7986">
            <w:pPr>
              <w:pStyle w:val="Eivli"/>
              <w:rPr>
                <w:rFonts w:cs="Arial"/>
              </w:rPr>
            </w:pPr>
            <w:r>
              <w:t>Kulloinkin voimassa oleva Kennelliiton yleinen sääntö.</w:t>
            </w:r>
          </w:p>
        </w:tc>
        <w:tc>
          <w:tcPr>
            <w:tcW w:w="5114" w:type="dxa"/>
            <w:tcBorders>
              <w:bottom w:val="single" w:sz="4" w:space="0" w:color="auto"/>
            </w:tcBorders>
          </w:tcPr>
          <w:p w14:paraId="652B8896" w14:textId="15B14674" w:rsidR="00251411" w:rsidRPr="005E13E8" w:rsidRDefault="00251411" w:rsidP="000765E5">
            <w:pPr>
              <w:pStyle w:val="Luettelokappale"/>
              <w:numPr>
                <w:ilvl w:val="0"/>
                <w:numId w:val="10"/>
              </w:numPr>
              <w:spacing w:line="259" w:lineRule="auto"/>
              <w:rPr>
                <w:sz w:val="22"/>
                <w:szCs w:val="22"/>
              </w:rPr>
            </w:pPr>
            <w:r w:rsidRPr="005E13E8">
              <w:rPr>
                <w:sz w:val="22"/>
                <w:szCs w:val="22"/>
              </w:rPr>
              <w:t xml:space="preserve">YLEINEN KOKEEN SIIRTO TAI PERUUTUS </w:t>
            </w:r>
          </w:p>
          <w:p w14:paraId="5AB22C55" w14:textId="77777777" w:rsidR="003735DA" w:rsidRDefault="003735DA" w:rsidP="005E13E8">
            <w:pPr>
              <w:pStyle w:val="Eivli"/>
              <w:rPr>
                <w:rFonts w:asciiTheme="minorHAnsi" w:hAnsiTheme="minorHAnsi" w:cstheme="minorHAnsi"/>
              </w:rPr>
            </w:pPr>
          </w:p>
          <w:p w14:paraId="656A3328" w14:textId="1DCCF3D0" w:rsidR="003436A8" w:rsidRPr="005E13E8" w:rsidRDefault="00251411" w:rsidP="005E13E8">
            <w:pPr>
              <w:pStyle w:val="Eivli"/>
              <w:rPr>
                <w:rFonts w:asciiTheme="minorHAnsi" w:hAnsiTheme="minorHAnsi" w:cstheme="minorHAnsi"/>
              </w:rPr>
            </w:pPr>
            <w:r w:rsidRPr="005E13E8">
              <w:rPr>
                <w:rFonts w:asciiTheme="minorHAnsi" w:hAnsiTheme="minorHAnsi" w:cstheme="minorHAnsi"/>
              </w:rPr>
              <w:t>Kulloinkin voimassa oleva Kennelliiton yleinen sääntö.</w:t>
            </w:r>
          </w:p>
        </w:tc>
      </w:tr>
      <w:tr w:rsidR="003436A8" w:rsidRPr="005E13E8" w14:paraId="2C3BA2C3" w14:textId="77777777" w:rsidTr="00570561">
        <w:trPr>
          <w:trHeight w:val="1456"/>
          <w:jc w:val="right"/>
        </w:trPr>
        <w:tc>
          <w:tcPr>
            <w:tcW w:w="5098" w:type="dxa"/>
            <w:tcBorders>
              <w:top w:val="single" w:sz="4" w:space="0" w:color="auto"/>
            </w:tcBorders>
          </w:tcPr>
          <w:p w14:paraId="0F2A1FB3" w14:textId="5E0EBFC3" w:rsidR="003436A8" w:rsidRDefault="006876DE" w:rsidP="000765E5">
            <w:pPr>
              <w:pStyle w:val="Eivli"/>
              <w:numPr>
                <w:ilvl w:val="0"/>
                <w:numId w:val="10"/>
              </w:numPr>
            </w:pPr>
            <w:r>
              <w:t>YLITUOMARI JA PALKINTOTUOMARIT</w:t>
            </w:r>
          </w:p>
          <w:p w14:paraId="482C3083" w14:textId="77777777" w:rsidR="006876DE" w:rsidRDefault="006876DE" w:rsidP="001F7986">
            <w:pPr>
              <w:pStyle w:val="Eivli"/>
              <w:rPr>
                <w:b/>
                <w:bCs/>
                <w:lang w:eastAsia="fi-FI"/>
              </w:rPr>
            </w:pPr>
          </w:p>
          <w:p w14:paraId="7C053DB5" w14:textId="77777777" w:rsidR="001430E2" w:rsidRDefault="001430E2" w:rsidP="001F7986">
            <w:pPr>
              <w:pStyle w:val="Eivli"/>
            </w:pPr>
            <w:r>
              <w:t xml:space="preserve">Ylituomarin on oltava Kennelliiton hyväksymä kuormanvetokokeen ylituomari, jolla on voimassa oleva arvosteluoikeus. Ylituomarin on oltava Kennelliiton jäsen. </w:t>
            </w:r>
          </w:p>
          <w:p w14:paraId="302E1D9D" w14:textId="77777777" w:rsidR="001430E2" w:rsidRDefault="001430E2" w:rsidP="001F7986">
            <w:pPr>
              <w:pStyle w:val="Eivli"/>
            </w:pPr>
          </w:p>
          <w:p w14:paraId="5C15B828" w14:textId="77777777" w:rsidR="001430E2" w:rsidRDefault="001430E2" w:rsidP="001F7986">
            <w:pPr>
              <w:pStyle w:val="Eivli"/>
            </w:pPr>
            <w:r>
              <w:t xml:space="preserve">Palkintotuomareiden on oltava pätevöityjä kuormanvetokokeen palkintotuomareita, joilla on voimassa oleva arvosteluoikeus. Palkintotuomarin on oltava Kennelliiton jäsen. </w:t>
            </w:r>
          </w:p>
          <w:p w14:paraId="5AA40149" w14:textId="77777777" w:rsidR="001430E2" w:rsidRDefault="001430E2" w:rsidP="001F7986">
            <w:pPr>
              <w:pStyle w:val="Eivli"/>
            </w:pPr>
          </w:p>
          <w:p w14:paraId="6C4AFC29" w14:textId="4846AE92" w:rsidR="001430E2" w:rsidRPr="009146E5" w:rsidRDefault="001430E2" w:rsidP="001F7986">
            <w:pPr>
              <w:pStyle w:val="Eivli"/>
              <w:rPr>
                <w:rFonts w:cs="Calibri"/>
                <w:b/>
                <w:bCs/>
                <w:color w:val="000000"/>
                <w:lang w:eastAsia="fi-FI"/>
              </w:rPr>
            </w:pPr>
            <w:r>
              <w:t>Kokeen kuluessa palkintotuomari voi tarvittaessa yksittäisen koiran kohdalla jäävätä itsensä, jolloin koiran suorituksen arvostelee ylituomari yksin.</w:t>
            </w:r>
          </w:p>
        </w:tc>
        <w:tc>
          <w:tcPr>
            <w:tcW w:w="5114" w:type="dxa"/>
            <w:tcBorders>
              <w:top w:val="single" w:sz="4" w:space="0" w:color="auto"/>
            </w:tcBorders>
          </w:tcPr>
          <w:p w14:paraId="5CA432DB" w14:textId="453BB613" w:rsidR="00911026" w:rsidRPr="005E13E8" w:rsidRDefault="00911026" w:rsidP="005E13E8">
            <w:pPr>
              <w:pStyle w:val="Luettelokappale"/>
              <w:numPr>
                <w:ilvl w:val="0"/>
                <w:numId w:val="15"/>
              </w:numPr>
              <w:spacing w:line="259" w:lineRule="auto"/>
              <w:rPr>
                <w:sz w:val="22"/>
                <w:szCs w:val="22"/>
              </w:rPr>
            </w:pPr>
            <w:r w:rsidRPr="005E13E8">
              <w:rPr>
                <w:sz w:val="22"/>
                <w:szCs w:val="22"/>
              </w:rPr>
              <w:t xml:space="preserve">YLITUOMARI JA PALKINTOTUOMARIT </w:t>
            </w:r>
          </w:p>
          <w:p w14:paraId="545A8B8A" w14:textId="77777777" w:rsidR="003735DA" w:rsidRDefault="003735DA" w:rsidP="005E13E8">
            <w:pPr>
              <w:rPr>
                <w:sz w:val="22"/>
                <w:szCs w:val="22"/>
              </w:rPr>
            </w:pPr>
          </w:p>
          <w:p w14:paraId="223FEE5A" w14:textId="124D4E72" w:rsidR="00911026" w:rsidRPr="005E13E8" w:rsidRDefault="00911026" w:rsidP="005E13E8">
            <w:pPr>
              <w:rPr>
                <w:sz w:val="22"/>
                <w:szCs w:val="22"/>
              </w:rPr>
            </w:pPr>
            <w:r w:rsidRPr="005E13E8">
              <w:rPr>
                <w:sz w:val="22"/>
                <w:szCs w:val="22"/>
              </w:rPr>
              <w:t xml:space="preserve">Ylituomarin on oltava Kennelliiton hyväksymä kuormanvetokokeen ylituomari, jolla on voimassa oleva arvosteluoikeus. Ylituomarin on oltava Kennelliiton jäsen. </w:t>
            </w:r>
          </w:p>
          <w:p w14:paraId="7F821F82" w14:textId="77777777" w:rsidR="00911026" w:rsidRPr="005E13E8" w:rsidRDefault="00911026" w:rsidP="005E13E8">
            <w:pPr>
              <w:rPr>
                <w:sz w:val="22"/>
                <w:szCs w:val="22"/>
              </w:rPr>
            </w:pPr>
          </w:p>
          <w:p w14:paraId="09A7B0AA" w14:textId="1BDE917F" w:rsidR="00911026" w:rsidRDefault="00911026" w:rsidP="005E13E8">
            <w:pPr>
              <w:rPr>
                <w:sz w:val="22"/>
                <w:szCs w:val="22"/>
              </w:rPr>
            </w:pPr>
            <w:r w:rsidRPr="005E13E8">
              <w:rPr>
                <w:sz w:val="22"/>
                <w:szCs w:val="22"/>
              </w:rPr>
              <w:t xml:space="preserve">Palkintotuomareiden on oltava pätevöityjä kuormanvetokokeen palkintotuomareita, joilla on voimassa oleva arvosteluoikeus. Palkintotuomarin on oltava Kennelliiton jäsen. </w:t>
            </w:r>
          </w:p>
          <w:p w14:paraId="64446C2B" w14:textId="77777777" w:rsidR="005E13E8" w:rsidRPr="005E13E8" w:rsidRDefault="005E13E8" w:rsidP="005E13E8">
            <w:pPr>
              <w:rPr>
                <w:sz w:val="22"/>
                <w:szCs w:val="22"/>
              </w:rPr>
            </w:pPr>
          </w:p>
          <w:p w14:paraId="0131258E" w14:textId="77777777" w:rsidR="00911026" w:rsidRPr="005E13E8" w:rsidRDefault="00911026" w:rsidP="005E13E8">
            <w:pPr>
              <w:rPr>
                <w:sz w:val="22"/>
                <w:szCs w:val="22"/>
              </w:rPr>
            </w:pPr>
            <w:r w:rsidRPr="005E13E8">
              <w:rPr>
                <w:sz w:val="22"/>
                <w:szCs w:val="22"/>
              </w:rPr>
              <w:t xml:space="preserve">Kokeen kuluessa palkintotuomari voi tarvittaessa yksittäisen koiran kohdalla jäävätä itsensä, jolloin koiran suorituksen arvostelee ylituomari yksin. </w:t>
            </w:r>
          </w:p>
          <w:p w14:paraId="13B89BBF" w14:textId="77777777" w:rsidR="003436A8" w:rsidRPr="005E13E8" w:rsidRDefault="003436A8" w:rsidP="005E13E8">
            <w:pPr>
              <w:pStyle w:val="Eivli"/>
              <w:rPr>
                <w:rFonts w:asciiTheme="minorHAnsi" w:hAnsiTheme="minorHAnsi" w:cstheme="minorHAnsi"/>
                <w:b/>
                <w:bCs/>
                <w:color w:val="000000"/>
                <w:lang w:eastAsia="fi-FI"/>
              </w:rPr>
            </w:pPr>
          </w:p>
        </w:tc>
      </w:tr>
      <w:tr w:rsidR="003436A8" w:rsidRPr="005E13E8" w14:paraId="3459DECC" w14:textId="77777777" w:rsidTr="00570561">
        <w:trPr>
          <w:trHeight w:val="3590"/>
          <w:jc w:val="right"/>
        </w:trPr>
        <w:tc>
          <w:tcPr>
            <w:tcW w:w="5098" w:type="dxa"/>
            <w:tcBorders>
              <w:top w:val="single" w:sz="4" w:space="0" w:color="auto"/>
            </w:tcBorders>
          </w:tcPr>
          <w:p w14:paraId="5389AAE6" w14:textId="636E12A5" w:rsidR="001430E2" w:rsidRDefault="001430E2" w:rsidP="001F7986">
            <w:pPr>
              <w:pStyle w:val="Eivli"/>
              <w:numPr>
                <w:ilvl w:val="0"/>
                <w:numId w:val="15"/>
              </w:numPr>
            </w:pPr>
            <w:r>
              <w:lastRenderedPageBreak/>
              <w:t xml:space="preserve">ARVOSTELUPERIAATTEET </w:t>
            </w:r>
          </w:p>
          <w:p w14:paraId="4E2E3544" w14:textId="77777777" w:rsidR="001430E2" w:rsidRDefault="001430E2" w:rsidP="001F7986">
            <w:pPr>
              <w:pStyle w:val="Eivli"/>
            </w:pPr>
          </w:p>
          <w:p w14:paraId="084C479E" w14:textId="77777777" w:rsidR="001F7986" w:rsidRDefault="001F7986" w:rsidP="001F7986">
            <w:pPr>
              <w:pStyle w:val="Eivli"/>
            </w:pPr>
          </w:p>
          <w:p w14:paraId="2AB7A4C4" w14:textId="77777777" w:rsidR="001F7986" w:rsidRDefault="001F7986" w:rsidP="001F7986">
            <w:pPr>
              <w:pStyle w:val="Eivli"/>
            </w:pPr>
          </w:p>
          <w:p w14:paraId="1FE4BF5C" w14:textId="77777777" w:rsidR="001F7986" w:rsidRDefault="001F7986" w:rsidP="001F7986">
            <w:pPr>
              <w:pStyle w:val="Eivli"/>
            </w:pPr>
          </w:p>
          <w:p w14:paraId="51FA798F" w14:textId="77777777" w:rsidR="00B907F0" w:rsidRDefault="00B907F0" w:rsidP="001F7986">
            <w:pPr>
              <w:pStyle w:val="Eivli"/>
            </w:pPr>
          </w:p>
          <w:p w14:paraId="7F1609FA" w14:textId="77777777" w:rsidR="00B907F0" w:rsidRDefault="00B907F0" w:rsidP="001F7986">
            <w:pPr>
              <w:pStyle w:val="Eivli"/>
            </w:pPr>
          </w:p>
          <w:p w14:paraId="6BD75D76" w14:textId="4C93BA2A" w:rsidR="001430E2" w:rsidRDefault="001430E2" w:rsidP="001F7986">
            <w:pPr>
              <w:pStyle w:val="Eivli"/>
            </w:pPr>
            <w:r>
              <w:t xml:space="preserve">Kaikki suoritukset arvostellaan yhdenmukaisten arvosteluperiaatteiden mukaisesti. Tarkempia ohjeita koesuorituksen kulusta, sekä arvostelusta on annettu kokeen arvostelu- ja tulkintaohjeessa. </w:t>
            </w:r>
          </w:p>
          <w:p w14:paraId="11FE7B91" w14:textId="77777777" w:rsidR="001430E2" w:rsidRDefault="001430E2" w:rsidP="001F7986">
            <w:pPr>
              <w:pStyle w:val="Eivli"/>
            </w:pPr>
          </w:p>
          <w:p w14:paraId="1156A02A" w14:textId="6AD72E75" w:rsidR="003436A8" w:rsidRPr="009146E5" w:rsidRDefault="001430E2" w:rsidP="001F7986">
            <w:pPr>
              <w:pStyle w:val="Eivli"/>
              <w:rPr>
                <w:rFonts w:cs="Calibri"/>
                <w:b/>
                <w:bCs/>
                <w:color w:val="000000"/>
                <w:lang w:eastAsia="fi-FI"/>
              </w:rPr>
            </w:pPr>
            <w:r>
              <w:t>Sääntöjen mukaisesta arvostelusta ei voi valittaa.</w:t>
            </w:r>
          </w:p>
        </w:tc>
        <w:tc>
          <w:tcPr>
            <w:tcW w:w="5114" w:type="dxa"/>
            <w:tcBorders>
              <w:top w:val="single" w:sz="4" w:space="0" w:color="auto"/>
            </w:tcBorders>
          </w:tcPr>
          <w:p w14:paraId="1897746B" w14:textId="169D8432" w:rsidR="001F7986" w:rsidRPr="00B907F0" w:rsidRDefault="001F7986" w:rsidP="000765E5">
            <w:pPr>
              <w:pStyle w:val="Luettelokappale"/>
              <w:numPr>
                <w:ilvl w:val="0"/>
                <w:numId w:val="10"/>
              </w:numPr>
              <w:spacing w:line="259" w:lineRule="auto"/>
              <w:rPr>
                <w:sz w:val="22"/>
                <w:szCs w:val="22"/>
              </w:rPr>
            </w:pPr>
            <w:r w:rsidRPr="00B907F0">
              <w:rPr>
                <w:sz w:val="22"/>
                <w:szCs w:val="22"/>
              </w:rPr>
              <w:t xml:space="preserve">ARVOSTELUPERIAATTEET </w:t>
            </w:r>
          </w:p>
          <w:p w14:paraId="12A012DA" w14:textId="77777777" w:rsidR="005E13E8" w:rsidRPr="00B907F0" w:rsidRDefault="005E13E8" w:rsidP="005E13E8">
            <w:pPr>
              <w:pStyle w:val="Luettelokappale"/>
              <w:spacing w:line="259" w:lineRule="auto"/>
              <w:rPr>
                <w:sz w:val="22"/>
                <w:szCs w:val="22"/>
              </w:rPr>
            </w:pPr>
          </w:p>
          <w:p w14:paraId="4935C265" w14:textId="3420459E" w:rsidR="00B907F0" w:rsidRPr="00E41B5B" w:rsidRDefault="00B907F0" w:rsidP="00B907F0">
            <w:pPr>
              <w:spacing w:after="120"/>
              <w:rPr>
                <w:color w:val="FF0000"/>
              </w:rPr>
            </w:pPr>
            <w:r w:rsidRPr="006321E4">
              <w:rPr>
                <w:color w:val="FF0000"/>
              </w:rPr>
              <w:t xml:space="preserve">Kokeessa noudatetaan kuormanvetokokeen </w:t>
            </w:r>
            <w:r w:rsidR="007A5CE5" w:rsidRPr="006321E4">
              <w:rPr>
                <w:color w:val="FF0000"/>
              </w:rPr>
              <w:t>säännöstöä</w:t>
            </w:r>
            <w:r w:rsidR="007A5CE5" w:rsidRPr="007A5CE5">
              <w:rPr>
                <w:color w:val="4472C4" w:themeColor="accent1"/>
              </w:rPr>
              <w:t xml:space="preserve"> </w:t>
            </w:r>
            <w:r w:rsidRPr="00B907F0">
              <w:rPr>
                <w:color w:val="FF0000"/>
              </w:rPr>
              <w:t>sekä Kennelliiton yleisiä sääntöjä, ohjeita ja määräyksiä</w:t>
            </w:r>
            <w:r w:rsidR="00FF131E">
              <w:rPr>
                <w:color w:val="FF0000"/>
              </w:rPr>
              <w:t>.</w:t>
            </w:r>
          </w:p>
          <w:p w14:paraId="12FB4506" w14:textId="77777777" w:rsidR="005E13E8" w:rsidRPr="00B907F0" w:rsidRDefault="005E13E8" w:rsidP="005E13E8">
            <w:pPr>
              <w:rPr>
                <w:color w:val="FF0000"/>
                <w:sz w:val="22"/>
                <w:szCs w:val="22"/>
              </w:rPr>
            </w:pPr>
          </w:p>
          <w:p w14:paraId="665C2CD8" w14:textId="77777777" w:rsidR="001F7986" w:rsidRPr="00B907F0" w:rsidRDefault="001F7986" w:rsidP="005E13E8">
            <w:pPr>
              <w:rPr>
                <w:sz w:val="22"/>
                <w:szCs w:val="22"/>
              </w:rPr>
            </w:pPr>
            <w:r w:rsidRPr="00B907F0">
              <w:rPr>
                <w:sz w:val="22"/>
                <w:szCs w:val="22"/>
              </w:rPr>
              <w:t xml:space="preserve">Kaikki suoritukset arvostellaan yhdenmukaisten arvosteluperiaatteiden mukaisesti. Tarkempia ohjeita koesuorituksen kulusta, sekä arvostelusta on annettu kokeen arvostelu- ja tulkintaohjeessa. </w:t>
            </w:r>
          </w:p>
          <w:p w14:paraId="658FAADA" w14:textId="77777777" w:rsidR="005E13E8" w:rsidRPr="00B907F0" w:rsidRDefault="005E13E8" w:rsidP="005E13E8">
            <w:pPr>
              <w:rPr>
                <w:sz w:val="22"/>
                <w:szCs w:val="22"/>
              </w:rPr>
            </w:pPr>
          </w:p>
          <w:p w14:paraId="793144CA" w14:textId="410B3226" w:rsidR="001F7986" w:rsidRPr="00B907F0" w:rsidRDefault="001F7986" w:rsidP="005E13E8">
            <w:pPr>
              <w:rPr>
                <w:sz w:val="22"/>
                <w:szCs w:val="22"/>
              </w:rPr>
            </w:pPr>
            <w:r w:rsidRPr="00B907F0">
              <w:rPr>
                <w:sz w:val="22"/>
                <w:szCs w:val="22"/>
              </w:rPr>
              <w:t xml:space="preserve">Sääntöjen mukaisesta arvostelusta ei voi valittaa. </w:t>
            </w:r>
          </w:p>
          <w:p w14:paraId="434B21BB" w14:textId="2FD89285" w:rsidR="003436A8" w:rsidRPr="00B907F0" w:rsidRDefault="003436A8" w:rsidP="005E13E8">
            <w:pPr>
              <w:spacing w:line="247" w:lineRule="auto"/>
              <w:ind w:right="14"/>
              <w:rPr>
                <w:rFonts w:eastAsia="Calibri"/>
                <w:b/>
                <w:bCs/>
                <w:color w:val="000000"/>
                <w:sz w:val="22"/>
                <w:szCs w:val="22"/>
                <w:lang w:eastAsia="fi-FI"/>
              </w:rPr>
            </w:pPr>
          </w:p>
        </w:tc>
      </w:tr>
      <w:tr w:rsidR="003436A8" w:rsidRPr="005E13E8" w14:paraId="4368CBFA" w14:textId="77777777" w:rsidTr="00570561">
        <w:trPr>
          <w:trHeight w:val="1456"/>
          <w:jc w:val="right"/>
        </w:trPr>
        <w:tc>
          <w:tcPr>
            <w:tcW w:w="5098" w:type="dxa"/>
            <w:tcBorders>
              <w:top w:val="single" w:sz="4" w:space="0" w:color="auto"/>
            </w:tcBorders>
          </w:tcPr>
          <w:p w14:paraId="7FA628E3" w14:textId="77777777" w:rsidR="000B4D08" w:rsidRDefault="000B4D08" w:rsidP="000765E5">
            <w:pPr>
              <w:pStyle w:val="Eivli"/>
              <w:numPr>
                <w:ilvl w:val="0"/>
                <w:numId w:val="10"/>
              </w:numPr>
            </w:pPr>
            <w:r>
              <w:t>K</w:t>
            </w:r>
            <w:r w:rsidR="00813D2A">
              <w:t xml:space="preserve">OKEEN SUORITUS, VÄLINEISTÖ SEKÄ MÄÄRITELMÄT </w:t>
            </w:r>
          </w:p>
          <w:p w14:paraId="33DBA1C4" w14:textId="77777777" w:rsidR="000B4D08" w:rsidRDefault="000B4D08" w:rsidP="000B4D08">
            <w:pPr>
              <w:pStyle w:val="Eivli"/>
              <w:ind w:left="360"/>
            </w:pPr>
          </w:p>
          <w:p w14:paraId="63F3FFF3" w14:textId="77777777" w:rsidR="006B429D" w:rsidRDefault="00813D2A" w:rsidP="006B429D">
            <w:pPr>
              <w:pStyle w:val="Eivli"/>
            </w:pPr>
            <w:r>
              <w:t xml:space="preserve">8.1 KOEALUE JA RATA </w:t>
            </w:r>
          </w:p>
          <w:p w14:paraId="2BF08F8B" w14:textId="77777777" w:rsidR="006B429D" w:rsidRDefault="006B429D" w:rsidP="000B4D08">
            <w:pPr>
              <w:pStyle w:val="Eivli"/>
              <w:ind w:left="360"/>
            </w:pPr>
          </w:p>
          <w:p w14:paraId="3A26B5CC" w14:textId="22AEEE16" w:rsidR="000B4D08" w:rsidRDefault="00813D2A" w:rsidP="006B429D">
            <w:pPr>
              <w:pStyle w:val="Eivli"/>
            </w:pPr>
            <w:r>
              <w:t xml:space="preserve">Koealueen tulee olla vähintään 10 x 25 m. Koeradan tulee olla tasainen ja kovapohjainen, kooltaan 4-6 m leveä ja vähintään 15 m. pitkä, vetosuuntaan avoin alue. </w:t>
            </w:r>
          </w:p>
          <w:p w14:paraId="336B119D" w14:textId="77777777" w:rsidR="000B4D08" w:rsidRDefault="000B4D08" w:rsidP="000B4D08">
            <w:pPr>
              <w:pStyle w:val="Eivli"/>
              <w:ind w:left="360"/>
            </w:pPr>
          </w:p>
          <w:p w14:paraId="2F0A5BB7" w14:textId="498D9755" w:rsidR="006B429D" w:rsidRDefault="00813D2A" w:rsidP="00EF1AF0">
            <w:pPr>
              <w:pStyle w:val="Eivli"/>
              <w:numPr>
                <w:ilvl w:val="1"/>
                <w:numId w:val="8"/>
              </w:numPr>
            </w:pPr>
            <w:r>
              <w:t xml:space="preserve">VETOMATKA </w:t>
            </w:r>
          </w:p>
          <w:p w14:paraId="75B02E26" w14:textId="3F5806D1" w:rsidR="000B4D08" w:rsidRDefault="00813D2A" w:rsidP="00EF1AF0">
            <w:pPr>
              <w:pStyle w:val="Eivli"/>
            </w:pPr>
            <w:r>
              <w:t xml:space="preserve">Vetomatka on 10 metriä. </w:t>
            </w:r>
          </w:p>
          <w:p w14:paraId="07CDDC4E" w14:textId="77777777" w:rsidR="00EF1AF0" w:rsidRDefault="00EF1AF0" w:rsidP="00EF1AF0">
            <w:pPr>
              <w:pStyle w:val="Eivli"/>
            </w:pPr>
          </w:p>
          <w:p w14:paraId="4FAE286B" w14:textId="67516DB5" w:rsidR="00EF1AF0" w:rsidRDefault="00813D2A" w:rsidP="00EF1AF0">
            <w:pPr>
              <w:pStyle w:val="Eivli"/>
              <w:numPr>
                <w:ilvl w:val="1"/>
                <w:numId w:val="8"/>
              </w:numPr>
            </w:pPr>
            <w:r>
              <w:t xml:space="preserve">KOEVÄLINEET </w:t>
            </w:r>
          </w:p>
          <w:p w14:paraId="77543F65" w14:textId="77777777" w:rsidR="00EF1AF0" w:rsidRDefault="00813D2A" w:rsidP="00EF1AF0">
            <w:pPr>
              <w:pStyle w:val="Eivli"/>
            </w:pPr>
            <w:r>
              <w:t xml:space="preserve">Reen tulee olla tarpeeksi tukeva, jalakset 8-10 cm leveät ja 2-3 m pitkät avoimelta osaltaan. Jalaksissa tulee olla luistomuovit pohjassa. Vetoliinassa tulee olla jäykkä jousto ja vetoliinan kokonaispituus saa olla enintään 1.8 m. </w:t>
            </w:r>
          </w:p>
          <w:p w14:paraId="069D4E0C" w14:textId="77777777" w:rsidR="00EF1AF0" w:rsidRDefault="00EF1AF0" w:rsidP="00EF1AF0">
            <w:pPr>
              <w:pStyle w:val="Eivli"/>
            </w:pPr>
          </w:p>
          <w:p w14:paraId="1D493A12" w14:textId="77777777" w:rsidR="00EF1AF0" w:rsidRDefault="00813D2A" w:rsidP="00EF1AF0">
            <w:pPr>
              <w:pStyle w:val="Eivli"/>
            </w:pPr>
            <w:r>
              <w:t xml:space="preserve">Koepaikalla tulee olla koiran punnitsemiseen soveltuva puntari </w:t>
            </w:r>
          </w:p>
          <w:p w14:paraId="0F5EA901" w14:textId="77777777" w:rsidR="00EF1AF0" w:rsidRDefault="00EF1AF0" w:rsidP="00EF1AF0">
            <w:pPr>
              <w:pStyle w:val="Eivli"/>
            </w:pPr>
          </w:p>
          <w:p w14:paraId="645E9E37" w14:textId="77777777" w:rsidR="00F327F5" w:rsidRDefault="00813D2A" w:rsidP="00EF1AF0">
            <w:pPr>
              <w:pStyle w:val="Eivli"/>
            </w:pPr>
            <w:r>
              <w:t xml:space="preserve">Painomateriaalin tulee olla punnittu etukäteen ja ne tulee kiinnittää rekeen tukevasti. Vetovaljaina saadaan käyttää vain tarkoitukseen ja koiralle sopivia kuormanvetovaljaita. </w:t>
            </w:r>
          </w:p>
          <w:p w14:paraId="22D2DD8D" w14:textId="77777777" w:rsidR="00F327F5" w:rsidRDefault="00F327F5" w:rsidP="00EF1AF0">
            <w:pPr>
              <w:pStyle w:val="Eivli"/>
            </w:pPr>
          </w:p>
          <w:p w14:paraId="497DF88A" w14:textId="00B498C8" w:rsidR="00F327F5" w:rsidRDefault="00813D2A" w:rsidP="00F327F5">
            <w:pPr>
              <w:pStyle w:val="Eivli"/>
              <w:numPr>
                <w:ilvl w:val="1"/>
                <w:numId w:val="8"/>
              </w:numPr>
            </w:pPr>
            <w:r>
              <w:t>KOKEEN SUORITUS</w:t>
            </w:r>
          </w:p>
          <w:p w14:paraId="2EBF8900" w14:textId="77777777" w:rsidR="00F327F5" w:rsidRDefault="00F327F5" w:rsidP="00F327F5">
            <w:pPr>
              <w:pStyle w:val="Eivli"/>
            </w:pPr>
          </w:p>
          <w:p w14:paraId="2AA98EE0" w14:textId="77777777" w:rsidR="00F327F5" w:rsidRDefault="00813D2A" w:rsidP="00F327F5">
            <w:pPr>
              <w:pStyle w:val="Eivli"/>
            </w:pPr>
            <w:r>
              <w:t xml:space="preserve">Koira punnitaan koepaikalla koetoimitsijan ja tuomarin tai ylituomarin valvonnassa. </w:t>
            </w:r>
          </w:p>
          <w:p w14:paraId="79667F37" w14:textId="77777777" w:rsidR="00F327F5" w:rsidRDefault="00F327F5" w:rsidP="00F327F5">
            <w:pPr>
              <w:pStyle w:val="Eivli"/>
            </w:pPr>
          </w:p>
          <w:p w14:paraId="572DBA8B" w14:textId="77777777" w:rsidR="00F327F5" w:rsidRDefault="00813D2A" w:rsidP="00F327F5">
            <w:pPr>
              <w:pStyle w:val="Eivli"/>
            </w:pPr>
            <w:r>
              <w:t xml:space="preserve">Kaikki koirat vetävät aloituspainon ja aloituspaino tulee määritellä siten, että jokainen koira pystyy sen vaivatta saamaan liikkeelle. </w:t>
            </w:r>
          </w:p>
          <w:p w14:paraId="08F8A866" w14:textId="77777777" w:rsidR="001042C7" w:rsidRDefault="001042C7" w:rsidP="00F327F5">
            <w:pPr>
              <w:pStyle w:val="Eivli"/>
            </w:pPr>
          </w:p>
          <w:p w14:paraId="1184D7C4" w14:textId="77777777" w:rsidR="001042C7" w:rsidRDefault="001042C7" w:rsidP="00F327F5">
            <w:pPr>
              <w:pStyle w:val="Eivli"/>
            </w:pPr>
          </w:p>
          <w:p w14:paraId="116551B8" w14:textId="77777777" w:rsidR="00C637C6" w:rsidRDefault="00C637C6" w:rsidP="00F327F5">
            <w:pPr>
              <w:pStyle w:val="Eivli"/>
            </w:pPr>
          </w:p>
          <w:p w14:paraId="4AEE54DD" w14:textId="77777777" w:rsidR="00C637C6" w:rsidRDefault="00C637C6" w:rsidP="00F327F5">
            <w:pPr>
              <w:pStyle w:val="Eivli"/>
            </w:pPr>
          </w:p>
          <w:p w14:paraId="2B19F536" w14:textId="2AE91599" w:rsidR="00ED11D5" w:rsidRDefault="00813D2A" w:rsidP="00F327F5">
            <w:pPr>
              <w:pStyle w:val="Eivli"/>
            </w:pPr>
            <w:r>
              <w:t xml:space="preserve">Aloituspainolla koiran tulee saada reki liikkeelle vetosuuntaan kolmenkymmenen (30) sekunnin kuluessa lähtökäskystä. Seuraavissa vedoissa reen tulee liikkua vetosuuntaan yhden (1) minuutin aikana lähtökäskystä. Jos koira ei ole saanut rekeä liikkeelle tänä aikana, sen suoritus hylätään eikä koira voi enää jatkaa suoritustaan. Kokonaissuoritusaika on maksimissaan kolme (3) minuuttia vetokäskystä. </w:t>
            </w:r>
          </w:p>
          <w:p w14:paraId="412922B6" w14:textId="77777777" w:rsidR="001A0635" w:rsidRDefault="001A0635" w:rsidP="00F327F5">
            <w:pPr>
              <w:pStyle w:val="Eivli"/>
            </w:pPr>
          </w:p>
          <w:p w14:paraId="2FF19E32" w14:textId="77777777" w:rsidR="00DF70CE" w:rsidRDefault="00DF70CE" w:rsidP="00F327F5">
            <w:pPr>
              <w:pStyle w:val="Eivli"/>
            </w:pPr>
          </w:p>
          <w:p w14:paraId="57B43BD7" w14:textId="77777777" w:rsidR="00ED11D5" w:rsidRDefault="00ED11D5" w:rsidP="00F327F5">
            <w:pPr>
              <w:pStyle w:val="Eivli"/>
            </w:pPr>
          </w:p>
          <w:p w14:paraId="6AC278C4" w14:textId="77777777" w:rsidR="00A31A82" w:rsidRDefault="00A31A82" w:rsidP="00F327F5">
            <w:pPr>
              <w:pStyle w:val="Eivli"/>
            </w:pPr>
          </w:p>
          <w:p w14:paraId="1FDF0AC8" w14:textId="77777777" w:rsidR="00ED11D5" w:rsidRDefault="00813D2A" w:rsidP="00F327F5">
            <w:pPr>
              <w:pStyle w:val="Eivli"/>
            </w:pPr>
            <w:r>
              <w:t xml:space="preserve">Koiran ohjaajan tulee odottaa ylituomarin antamaa vetolupa, jonka jälkeen hänen tulee antaa vetokäsky. Koiran tulee odottaa vetokäskyä paikallaan. Ohjaaja ei saa missään suorituksen vaiheessa ylittää reen ohjauskaaren määrittämää linjaa, myös rekeen tai koiraan koskeminen suorituksen aikaan on kielletty. </w:t>
            </w:r>
          </w:p>
          <w:p w14:paraId="78168370" w14:textId="77777777" w:rsidR="00ED11D5" w:rsidRDefault="00ED11D5" w:rsidP="00F327F5">
            <w:pPr>
              <w:pStyle w:val="Eivli"/>
            </w:pPr>
          </w:p>
          <w:p w14:paraId="53263947" w14:textId="77777777" w:rsidR="001A0635" w:rsidRDefault="001A0635" w:rsidP="00F327F5">
            <w:pPr>
              <w:pStyle w:val="Eivli"/>
            </w:pPr>
          </w:p>
          <w:p w14:paraId="6FD581E3" w14:textId="77777777" w:rsidR="000765E5" w:rsidRDefault="000765E5" w:rsidP="00F327F5">
            <w:pPr>
              <w:pStyle w:val="Eivli"/>
            </w:pPr>
          </w:p>
          <w:p w14:paraId="3E457420" w14:textId="62257C81" w:rsidR="003436A8" w:rsidRPr="00813D2A" w:rsidRDefault="00813D2A" w:rsidP="00F327F5">
            <w:pPr>
              <w:pStyle w:val="Eivli"/>
            </w:pPr>
            <w:r>
              <w:t xml:space="preserve">Apuvälineiden käyttö on kielletty. </w:t>
            </w:r>
          </w:p>
        </w:tc>
        <w:tc>
          <w:tcPr>
            <w:tcW w:w="5114" w:type="dxa"/>
            <w:tcBorders>
              <w:top w:val="single" w:sz="4" w:space="0" w:color="auto"/>
            </w:tcBorders>
          </w:tcPr>
          <w:p w14:paraId="7FB1F177" w14:textId="4A5B6B9D" w:rsidR="003A3F73" w:rsidRDefault="003A3F73" w:rsidP="005E13E8">
            <w:pPr>
              <w:pStyle w:val="Luettelokappale"/>
              <w:numPr>
                <w:ilvl w:val="0"/>
                <w:numId w:val="15"/>
              </w:numPr>
              <w:spacing w:line="259" w:lineRule="auto"/>
              <w:rPr>
                <w:sz w:val="22"/>
                <w:szCs w:val="22"/>
              </w:rPr>
            </w:pPr>
            <w:r w:rsidRPr="005E13E8">
              <w:rPr>
                <w:sz w:val="22"/>
                <w:szCs w:val="22"/>
              </w:rPr>
              <w:lastRenderedPageBreak/>
              <w:t>KOKEEN SUORITUS</w:t>
            </w:r>
            <w:r w:rsidR="00837C38">
              <w:rPr>
                <w:sz w:val="22"/>
                <w:szCs w:val="22"/>
              </w:rPr>
              <w:t xml:space="preserve"> </w:t>
            </w:r>
            <w:r w:rsidR="008C4431" w:rsidRPr="008C4431">
              <w:rPr>
                <w:color w:val="FF0000"/>
                <w:sz w:val="22"/>
                <w:szCs w:val="22"/>
              </w:rPr>
              <w:t>JA</w:t>
            </w:r>
            <w:r w:rsidRPr="005E13E8">
              <w:rPr>
                <w:sz w:val="22"/>
                <w:szCs w:val="22"/>
              </w:rPr>
              <w:t xml:space="preserve"> MÄÄRITELMÄT </w:t>
            </w:r>
          </w:p>
          <w:p w14:paraId="3C9D20CC" w14:textId="77777777" w:rsidR="005E13E8" w:rsidRPr="005E13E8" w:rsidRDefault="005E13E8" w:rsidP="005E13E8">
            <w:pPr>
              <w:pStyle w:val="Luettelokappale"/>
              <w:spacing w:line="259" w:lineRule="auto"/>
              <w:rPr>
                <w:sz w:val="22"/>
                <w:szCs w:val="22"/>
              </w:rPr>
            </w:pPr>
          </w:p>
          <w:p w14:paraId="7672F205" w14:textId="77777777" w:rsidR="003A3F73" w:rsidRPr="005E13E8" w:rsidRDefault="003A3F73" w:rsidP="005E13E8">
            <w:pPr>
              <w:rPr>
                <w:sz w:val="22"/>
                <w:szCs w:val="22"/>
              </w:rPr>
            </w:pPr>
            <w:r w:rsidRPr="005E13E8">
              <w:rPr>
                <w:sz w:val="22"/>
                <w:szCs w:val="22"/>
              </w:rPr>
              <w:t xml:space="preserve">8.1 KOEALUE JA RATA </w:t>
            </w:r>
          </w:p>
          <w:p w14:paraId="0672378D" w14:textId="77777777" w:rsidR="003A3F73" w:rsidRPr="005E13E8" w:rsidRDefault="003A3F73" w:rsidP="005E13E8">
            <w:pPr>
              <w:rPr>
                <w:sz w:val="22"/>
                <w:szCs w:val="22"/>
              </w:rPr>
            </w:pPr>
          </w:p>
          <w:p w14:paraId="32BBAB4B" w14:textId="5BF2A35E" w:rsidR="003A3F73" w:rsidRDefault="003A3F73" w:rsidP="005E13E8">
            <w:pPr>
              <w:rPr>
                <w:sz w:val="22"/>
                <w:szCs w:val="22"/>
              </w:rPr>
            </w:pPr>
            <w:r w:rsidRPr="005E13E8">
              <w:rPr>
                <w:sz w:val="22"/>
                <w:szCs w:val="22"/>
              </w:rPr>
              <w:t xml:space="preserve">Koealueen tulee olla vähintään 10 x 25 m. Koeradan tulee olla tasainen ja kovapohjainen, kooltaan 4-6 m leveä ja vähintään 15 m. pitkä, vetosuuntaan avoin alue. </w:t>
            </w:r>
          </w:p>
          <w:p w14:paraId="71232099" w14:textId="77777777" w:rsidR="0065023E" w:rsidRPr="005E13E8" w:rsidRDefault="0065023E" w:rsidP="005E13E8">
            <w:pPr>
              <w:rPr>
                <w:sz w:val="22"/>
                <w:szCs w:val="22"/>
              </w:rPr>
            </w:pPr>
          </w:p>
          <w:p w14:paraId="5AABEE70" w14:textId="77777777" w:rsidR="005E13E8" w:rsidRPr="005E13E8" w:rsidRDefault="003A3F73" w:rsidP="005E13E8">
            <w:pPr>
              <w:rPr>
                <w:sz w:val="22"/>
                <w:szCs w:val="22"/>
              </w:rPr>
            </w:pPr>
            <w:r w:rsidRPr="005E13E8">
              <w:rPr>
                <w:sz w:val="22"/>
                <w:szCs w:val="22"/>
              </w:rPr>
              <w:t xml:space="preserve">8.2. VETOMATKA </w:t>
            </w:r>
          </w:p>
          <w:p w14:paraId="38C06D21" w14:textId="3EC89FAD" w:rsidR="003A3F73" w:rsidRDefault="003A3F73" w:rsidP="005E13E8">
            <w:pPr>
              <w:rPr>
                <w:sz w:val="22"/>
                <w:szCs w:val="22"/>
              </w:rPr>
            </w:pPr>
            <w:r w:rsidRPr="005E13E8">
              <w:rPr>
                <w:sz w:val="22"/>
                <w:szCs w:val="22"/>
              </w:rPr>
              <w:t xml:space="preserve">Vetomatka on 10 metriä. </w:t>
            </w:r>
          </w:p>
          <w:p w14:paraId="133781AA" w14:textId="77777777" w:rsidR="0065023E" w:rsidRPr="005E13E8" w:rsidRDefault="0065023E" w:rsidP="005E13E8">
            <w:pPr>
              <w:rPr>
                <w:sz w:val="22"/>
                <w:szCs w:val="22"/>
              </w:rPr>
            </w:pPr>
          </w:p>
          <w:p w14:paraId="7AE40AEF" w14:textId="77777777" w:rsidR="001042C7" w:rsidRDefault="001042C7" w:rsidP="001042C7">
            <w:pPr>
              <w:rPr>
                <w:sz w:val="22"/>
                <w:szCs w:val="22"/>
              </w:rPr>
            </w:pPr>
          </w:p>
          <w:p w14:paraId="5CC16CE3" w14:textId="365C4BA0" w:rsidR="003B6553" w:rsidRPr="00E02A97" w:rsidRDefault="003B6553" w:rsidP="00E02A97">
            <w:pPr>
              <w:pStyle w:val="Luettelokappale"/>
              <w:numPr>
                <w:ilvl w:val="1"/>
                <w:numId w:val="23"/>
              </w:numPr>
              <w:rPr>
                <w:i/>
                <w:iCs/>
                <w:color w:val="FF0000"/>
                <w:sz w:val="22"/>
                <w:szCs w:val="22"/>
              </w:rPr>
            </w:pPr>
            <w:r w:rsidRPr="00E02A97">
              <w:rPr>
                <w:i/>
                <w:iCs/>
                <w:color w:val="FF0000"/>
                <w:sz w:val="22"/>
                <w:szCs w:val="22"/>
              </w:rPr>
              <w:t>siirretty ohjeeseen</w:t>
            </w:r>
          </w:p>
          <w:p w14:paraId="07636B3A" w14:textId="77777777" w:rsidR="00582B41" w:rsidRDefault="00582B41" w:rsidP="00582B41">
            <w:pPr>
              <w:rPr>
                <w:i/>
                <w:iCs/>
                <w:color w:val="FF0000"/>
                <w:sz w:val="22"/>
                <w:szCs w:val="22"/>
              </w:rPr>
            </w:pPr>
          </w:p>
          <w:p w14:paraId="24343971" w14:textId="77777777" w:rsidR="003B6553" w:rsidRDefault="003B6553" w:rsidP="001042C7">
            <w:pPr>
              <w:rPr>
                <w:sz w:val="22"/>
                <w:szCs w:val="22"/>
              </w:rPr>
            </w:pPr>
          </w:p>
          <w:p w14:paraId="5FE6869B" w14:textId="77777777" w:rsidR="003B6553" w:rsidRDefault="003B6553" w:rsidP="001042C7">
            <w:pPr>
              <w:rPr>
                <w:sz w:val="22"/>
                <w:szCs w:val="22"/>
              </w:rPr>
            </w:pPr>
          </w:p>
          <w:p w14:paraId="4BE1B426" w14:textId="77777777" w:rsidR="003B6553" w:rsidRDefault="003B6553" w:rsidP="001042C7">
            <w:pPr>
              <w:rPr>
                <w:sz w:val="22"/>
                <w:szCs w:val="22"/>
              </w:rPr>
            </w:pPr>
          </w:p>
          <w:p w14:paraId="33060578" w14:textId="77777777" w:rsidR="003B6553" w:rsidRDefault="003B6553" w:rsidP="001042C7">
            <w:pPr>
              <w:rPr>
                <w:sz w:val="22"/>
                <w:szCs w:val="22"/>
              </w:rPr>
            </w:pPr>
          </w:p>
          <w:p w14:paraId="43853714" w14:textId="77777777" w:rsidR="003B6553" w:rsidRDefault="003B6553" w:rsidP="001042C7">
            <w:pPr>
              <w:rPr>
                <w:sz w:val="22"/>
                <w:szCs w:val="22"/>
              </w:rPr>
            </w:pPr>
          </w:p>
          <w:p w14:paraId="2D5922B8" w14:textId="77777777" w:rsidR="003B6553" w:rsidRDefault="003B6553" w:rsidP="001042C7">
            <w:pPr>
              <w:rPr>
                <w:sz w:val="22"/>
                <w:szCs w:val="22"/>
              </w:rPr>
            </w:pPr>
          </w:p>
          <w:p w14:paraId="3DA0F404" w14:textId="77777777" w:rsidR="003B6553" w:rsidRDefault="003B6553" w:rsidP="001042C7">
            <w:pPr>
              <w:rPr>
                <w:sz w:val="22"/>
                <w:szCs w:val="22"/>
              </w:rPr>
            </w:pPr>
          </w:p>
          <w:p w14:paraId="32DAFB0C" w14:textId="77777777" w:rsidR="003B6553" w:rsidRDefault="003B6553" w:rsidP="001042C7">
            <w:pPr>
              <w:rPr>
                <w:sz w:val="22"/>
                <w:szCs w:val="22"/>
              </w:rPr>
            </w:pPr>
          </w:p>
          <w:p w14:paraId="782F4F61" w14:textId="77777777" w:rsidR="003B6553" w:rsidRDefault="003B6553" w:rsidP="001042C7">
            <w:pPr>
              <w:rPr>
                <w:sz w:val="22"/>
                <w:szCs w:val="22"/>
              </w:rPr>
            </w:pPr>
          </w:p>
          <w:p w14:paraId="465CA7D4" w14:textId="77777777" w:rsidR="003B6553" w:rsidRDefault="003B6553" w:rsidP="001042C7">
            <w:pPr>
              <w:rPr>
                <w:sz w:val="22"/>
                <w:szCs w:val="22"/>
              </w:rPr>
            </w:pPr>
          </w:p>
          <w:p w14:paraId="59CFBD7F" w14:textId="77777777" w:rsidR="003B6553" w:rsidRDefault="003B6553" w:rsidP="001042C7">
            <w:pPr>
              <w:rPr>
                <w:sz w:val="22"/>
                <w:szCs w:val="22"/>
              </w:rPr>
            </w:pPr>
          </w:p>
          <w:p w14:paraId="173EA595" w14:textId="77777777" w:rsidR="003B6553" w:rsidRDefault="003B6553" w:rsidP="001042C7">
            <w:pPr>
              <w:rPr>
                <w:sz w:val="22"/>
                <w:szCs w:val="22"/>
              </w:rPr>
            </w:pPr>
          </w:p>
          <w:p w14:paraId="2FDB251C" w14:textId="77777777" w:rsidR="00D8605F" w:rsidRDefault="00D8605F" w:rsidP="001042C7">
            <w:pPr>
              <w:rPr>
                <w:sz w:val="22"/>
                <w:szCs w:val="22"/>
              </w:rPr>
            </w:pPr>
          </w:p>
          <w:p w14:paraId="445E2A30" w14:textId="5EB48556" w:rsidR="003B6553" w:rsidRPr="00C00A86" w:rsidRDefault="003B6553" w:rsidP="00C00A86">
            <w:pPr>
              <w:pStyle w:val="Luettelokappale"/>
              <w:numPr>
                <w:ilvl w:val="1"/>
                <w:numId w:val="21"/>
              </w:numPr>
              <w:rPr>
                <w:sz w:val="22"/>
                <w:szCs w:val="22"/>
              </w:rPr>
            </w:pPr>
            <w:r w:rsidRPr="00C00A86">
              <w:rPr>
                <w:sz w:val="22"/>
                <w:szCs w:val="22"/>
              </w:rPr>
              <w:t>KOKEEN SUORITUS</w:t>
            </w:r>
          </w:p>
          <w:p w14:paraId="1C66A96E" w14:textId="77777777" w:rsidR="003B6553" w:rsidRDefault="003B6553" w:rsidP="003B6553">
            <w:pPr>
              <w:pStyle w:val="Luettelokappale"/>
              <w:ind w:left="360"/>
              <w:rPr>
                <w:sz w:val="22"/>
                <w:szCs w:val="22"/>
              </w:rPr>
            </w:pPr>
          </w:p>
          <w:p w14:paraId="55886860" w14:textId="77777777" w:rsidR="00C00A86" w:rsidRDefault="00C00A86" w:rsidP="003B6553">
            <w:pPr>
              <w:pStyle w:val="Luettelokappale"/>
              <w:ind w:left="360"/>
              <w:rPr>
                <w:sz w:val="22"/>
                <w:szCs w:val="22"/>
              </w:rPr>
            </w:pPr>
          </w:p>
          <w:p w14:paraId="762C9740" w14:textId="77777777" w:rsidR="00C00A86" w:rsidRDefault="00C00A86" w:rsidP="003B6553">
            <w:pPr>
              <w:pStyle w:val="Luettelokappale"/>
              <w:ind w:left="360"/>
              <w:rPr>
                <w:sz w:val="22"/>
                <w:szCs w:val="22"/>
              </w:rPr>
            </w:pPr>
          </w:p>
          <w:p w14:paraId="6BD4E271" w14:textId="77777777" w:rsidR="00493081" w:rsidRPr="003B6553" w:rsidRDefault="00493081" w:rsidP="003B6553">
            <w:pPr>
              <w:pStyle w:val="Luettelokappale"/>
              <w:ind w:left="360"/>
              <w:rPr>
                <w:sz w:val="22"/>
                <w:szCs w:val="22"/>
              </w:rPr>
            </w:pPr>
          </w:p>
          <w:p w14:paraId="57F23271" w14:textId="77777777" w:rsidR="001042C7" w:rsidRDefault="003A3F73" w:rsidP="001042C7">
            <w:pPr>
              <w:rPr>
                <w:color w:val="FF0000"/>
                <w:sz w:val="22"/>
                <w:szCs w:val="22"/>
              </w:rPr>
            </w:pPr>
            <w:r w:rsidRPr="005E13E8">
              <w:rPr>
                <w:sz w:val="22"/>
                <w:szCs w:val="22"/>
              </w:rPr>
              <w:t xml:space="preserve">Kaikki koirat vetävät aloituspainon ja aloituspaino tulee määritellä siten, että jokainen koira pystyy sen vaivatta saamaan liikkeelle. </w:t>
            </w:r>
            <w:r w:rsidRPr="005E13E8">
              <w:rPr>
                <w:color w:val="FF0000"/>
                <w:sz w:val="22"/>
                <w:szCs w:val="22"/>
              </w:rPr>
              <w:t xml:space="preserve">Aloituspainon tulee olla alle viisi kertaa keveimmän koiran omapaino. </w:t>
            </w:r>
          </w:p>
          <w:p w14:paraId="0A67EAA4" w14:textId="77777777" w:rsidR="001042C7" w:rsidRDefault="001042C7" w:rsidP="001042C7">
            <w:pPr>
              <w:rPr>
                <w:sz w:val="22"/>
                <w:szCs w:val="22"/>
              </w:rPr>
            </w:pPr>
          </w:p>
          <w:p w14:paraId="758EB622" w14:textId="0FFD3593" w:rsidR="00C637C6" w:rsidRPr="00C637C6" w:rsidRDefault="00C637C6" w:rsidP="001042C7">
            <w:pPr>
              <w:rPr>
                <w:b/>
                <w:bCs/>
                <w:color w:val="FF0000"/>
                <w:sz w:val="22"/>
                <w:szCs w:val="22"/>
              </w:rPr>
            </w:pPr>
            <w:r w:rsidRPr="00C637C6">
              <w:rPr>
                <w:b/>
                <w:bCs/>
                <w:color w:val="FF0000"/>
                <w:sz w:val="22"/>
                <w:szCs w:val="22"/>
              </w:rPr>
              <w:lastRenderedPageBreak/>
              <w:t xml:space="preserve">Ohjaaja ei saa voimakkaalla äänenkäytöllä pyrkiä samaan koiraa ylittämään luonnollisia kykyjään. </w:t>
            </w:r>
          </w:p>
          <w:p w14:paraId="57F69CC5" w14:textId="77777777" w:rsidR="00C637C6" w:rsidRDefault="00C637C6" w:rsidP="001042C7">
            <w:pPr>
              <w:rPr>
                <w:sz w:val="22"/>
                <w:szCs w:val="22"/>
              </w:rPr>
            </w:pPr>
          </w:p>
          <w:p w14:paraId="5A1D712E" w14:textId="76FCB69D" w:rsidR="003A3F73" w:rsidRDefault="003A3F73" w:rsidP="001042C7">
            <w:pPr>
              <w:rPr>
                <w:color w:val="FF0000"/>
                <w:sz w:val="22"/>
                <w:szCs w:val="22"/>
              </w:rPr>
            </w:pPr>
            <w:r w:rsidRPr="005E13E8">
              <w:rPr>
                <w:sz w:val="22"/>
                <w:szCs w:val="22"/>
              </w:rPr>
              <w:t xml:space="preserve">Aloituspainolla koiran tulee saada reki liikkeelle vetosuuntaan kolmenkymmenen (30) sekunnin kuluessa lähtökäskystä. Seuraavissa vedoissa reen tulee liikkua vetosuuntaan yhden (1) minuutin aikana lähtökäskystä. Jos koira ei ole saanut rekeä liikkeelle tänä aikana, sen suoritus hylätään eikä koira voi enää jatkaa suoritustaan. Kokonaissuoritusaika on maksimissaan kolme (3) minuuttia vetokäskystä. </w:t>
            </w:r>
            <w:r w:rsidRPr="005E13E8">
              <w:rPr>
                <w:color w:val="FF0000"/>
                <w:sz w:val="22"/>
                <w:szCs w:val="22"/>
              </w:rPr>
              <w:t xml:space="preserve">Veto on hyväksytty, kun reki ylittää maalilinjan ja suoritus on sääntöjen mukainen. </w:t>
            </w:r>
          </w:p>
          <w:p w14:paraId="4F6573CF" w14:textId="77777777" w:rsidR="001A0635" w:rsidRDefault="001A0635" w:rsidP="001042C7">
            <w:pPr>
              <w:rPr>
                <w:color w:val="FF0000"/>
                <w:sz w:val="22"/>
                <w:szCs w:val="22"/>
              </w:rPr>
            </w:pPr>
          </w:p>
          <w:p w14:paraId="368BE374" w14:textId="48578A70" w:rsidR="003A3F73" w:rsidRDefault="001A0635" w:rsidP="001A0635">
            <w:pPr>
              <w:rPr>
                <w:color w:val="FF0000"/>
                <w:sz w:val="22"/>
                <w:szCs w:val="22"/>
              </w:rPr>
            </w:pPr>
            <w:r>
              <w:rPr>
                <w:sz w:val="22"/>
                <w:szCs w:val="22"/>
              </w:rPr>
              <w:t>K</w:t>
            </w:r>
            <w:r w:rsidR="003A3F73" w:rsidRPr="005E13E8">
              <w:rPr>
                <w:sz w:val="22"/>
                <w:szCs w:val="22"/>
              </w:rPr>
              <w:t xml:space="preserve">oiran ohjaajan tulee odottaa ylituomarin antamaa vetolupa, jonka jälkeen hänen tulee antaa vetokäsky. Koiran tulee odottaa vetokäskyä paikallaan. Ohjaaja ei saa missään suorituksen vaiheessa ylittää reen ohjauskaaren määrittämää linjaa, myös rekeen tai koiraan koskeminen suorituksen aikaan on kielletty. </w:t>
            </w:r>
            <w:r w:rsidR="003A3F73" w:rsidRPr="005E13E8">
              <w:rPr>
                <w:color w:val="FF0000"/>
                <w:sz w:val="22"/>
                <w:szCs w:val="22"/>
              </w:rPr>
              <w:t xml:space="preserve">Mikäli koira koesuorituksen aikana nousee ja jää rekeen, hylätään koesuoritus. </w:t>
            </w:r>
          </w:p>
          <w:p w14:paraId="74BDAD67" w14:textId="77777777" w:rsidR="000765E5" w:rsidRPr="005E13E8" w:rsidRDefault="000765E5" w:rsidP="001A0635">
            <w:pPr>
              <w:rPr>
                <w:color w:val="FF0000"/>
                <w:sz w:val="22"/>
                <w:szCs w:val="22"/>
              </w:rPr>
            </w:pPr>
          </w:p>
          <w:p w14:paraId="2FA1A8A4" w14:textId="77777777" w:rsidR="003A3F73" w:rsidRPr="005E13E8" w:rsidRDefault="003A3F73" w:rsidP="001A0635">
            <w:pPr>
              <w:rPr>
                <w:sz w:val="22"/>
                <w:szCs w:val="22"/>
              </w:rPr>
            </w:pPr>
            <w:r w:rsidRPr="005E13E8">
              <w:rPr>
                <w:sz w:val="22"/>
                <w:szCs w:val="22"/>
              </w:rPr>
              <w:t xml:space="preserve">Apuvälineiden käyttö on kielletty. </w:t>
            </w:r>
          </w:p>
          <w:p w14:paraId="0984B6E3" w14:textId="2279D59B" w:rsidR="003436A8" w:rsidRPr="005E13E8" w:rsidRDefault="003436A8" w:rsidP="005E13E8">
            <w:pPr>
              <w:spacing w:line="247" w:lineRule="auto"/>
              <w:ind w:left="-7" w:right="14" w:hanging="8"/>
              <w:rPr>
                <w:rFonts w:eastAsia="Calibri"/>
                <w:b/>
                <w:bCs/>
                <w:color w:val="000000"/>
                <w:sz w:val="22"/>
                <w:szCs w:val="22"/>
                <w:lang w:eastAsia="fi-FI"/>
              </w:rPr>
            </w:pPr>
          </w:p>
        </w:tc>
      </w:tr>
      <w:tr w:rsidR="003436A8" w:rsidRPr="005E13E8" w14:paraId="5FC2510D" w14:textId="77777777" w:rsidTr="00570561">
        <w:trPr>
          <w:trHeight w:val="1456"/>
          <w:jc w:val="right"/>
        </w:trPr>
        <w:tc>
          <w:tcPr>
            <w:tcW w:w="5098" w:type="dxa"/>
            <w:tcBorders>
              <w:top w:val="single" w:sz="4" w:space="0" w:color="auto"/>
            </w:tcBorders>
          </w:tcPr>
          <w:p w14:paraId="05531280" w14:textId="7A6C3CE0" w:rsidR="003436A8" w:rsidRDefault="00D52EA8" w:rsidP="00E02A97">
            <w:pPr>
              <w:pStyle w:val="Eivli"/>
              <w:numPr>
                <w:ilvl w:val="0"/>
                <w:numId w:val="15"/>
              </w:numPr>
            </w:pPr>
            <w:r>
              <w:lastRenderedPageBreak/>
              <w:t>KOKEEN ARVOSTELU JA KÄSITTEET</w:t>
            </w:r>
          </w:p>
          <w:p w14:paraId="6E8ECFE9" w14:textId="77777777" w:rsidR="00D52EA8" w:rsidRDefault="00D52EA8" w:rsidP="00D52EA8">
            <w:pPr>
              <w:pStyle w:val="Eivli"/>
            </w:pPr>
          </w:p>
          <w:p w14:paraId="02FC031E" w14:textId="77777777" w:rsidR="00907258" w:rsidRDefault="00D52EA8" w:rsidP="00D52EA8">
            <w:pPr>
              <w:pStyle w:val="Eivli"/>
            </w:pPr>
            <w:r>
              <w:t xml:space="preserve">Kokeessa tulee olla läsnä ylituomari, palkintotuomari sekä koetoimitsija. </w:t>
            </w:r>
          </w:p>
          <w:p w14:paraId="21E14DC8" w14:textId="77777777" w:rsidR="00907258" w:rsidRDefault="00907258" w:rsidP="00D52EA8">
            <w:pPr>
              <w:pStyle w:val="Eivli"/>
            </w:pPr>
          </w:p>
          <w:p w14:paraId="3684A53A" w14:textId="77777777" w:rsidR="00907258" w:rsidRDefault="00D52EA8" w:rsidP="00D52EA8">
            <w:pPr>
              <w:pStyle w:val="Eivli"/>
            </w:pPr>
            <w:r>
              <w:t xml:space="preserve">Kokeeseen liittyvät käsitteet </w:t>
            </w:r>
          </w:p>
          <w:p w14:paraId="7770599D" w14:textId="77777777" w:rsidR="00907258" w:rsidRDefault="00D52EA8" w:rsidP="00D52EA8">
            <w:pPr>
              <w:pStyle w:val="Eivli"/>
            </w:pPr>
            <w:r>
              <w:t xml:space="preserve">1. Ylituomari keskeyttää koesuorituksen: Keskeytettiin. </w:t>
            </w:r>
          </w:p>
          <w:p w14:paraId="001F86A4" w14:textId="77777777" w:rsidR="00907258" w:rsidRDefault="00D52EA8" w:rsidP="00D52EA8">
            <w:pPr>
              <w:pStyle w:val="Eivli"/>
            </w:pPr>
            <w:r>
              <w:t xml:space="preserve">2. Koira suljetaan pois kokeesta: Suljettu. </w:t>
            </w:r>
          </w:p>
          <w:p w14:paraId="56F7A119" w14:textId="77777777" w:rsidR="00907258" w:rsidRDefault="00D52EA8" w:rsidP="00D52EA8">
            <w:pPr>
              <w:pStyle w:val="Eivli"/>
            </w:pPr>
            <w:r>
              <w:t>3. Ylituomari hylkää koesuorituksen: Hylätty.</w:t>
            </w:r>
          </w:p>
          <w:p w14:paraId="48D59C53" w14:textId="77777777" w:rsidR="00907258" w:rsidRDefault="00907258" w:rsidP="00D52EA8">
            <w:pPr>
              <w:pStyle w:val="Eivli"/>
            </w:pPr>
          </w:p>
          <w:p w14:paraId="3F3EDA34" w14:textId="77777777" w:rsidR="007D1956" w:rsidRDefault="00D52EA8" w:rsidP="00D52EA8">
            <w:pPr>
              <w:pStyle w:val="Eivli"/>
            </w:pPr>
            <w:r>
              <w:t xml:space="preserve">Tarkemmat ohjeet keskeyttämisestä, hylkäämisestä ja sulkemisesta löytyvät sääntöihin liittyvistä ohjeista. </w:t>
            </w:r>
          </w:p>
          <w:p w14:paraId="381A8C4B" w14:textId="77777777" w:rsidR="007D1956" w:rsidRDefault="007D1956" w:rsidP="00D52EA8">
            <w:pPr>
              <w:pStyle w:val="Eivli"/>
            </w:pPr>
          </w:p>
          <w:p w14:paraId="6791E563" w14:textId="77777777" w:rsidR="007D1956" w:rsidRDefault="00D52EA8" w:rsidP="00D52EA8">
            <w:pPr>
              <w:pStyle w:val="Eivli"/>
            </w:pPr>
            <w:r>
              <w:t>Koiran saavuttaman hyväksytysti vedetyn painon suhteutettuna koiran painoon voimassa</w:t>
            </w:r>
            <w:r w:rsidR="007D1956">
              <w:t>o</w:t>
            </w:r>
            <w:r>
              <w:t xml:space="preserve">levien laskentasääntöjen mukaisesti koira saa arvosanan: </w:t>
            </w:r>
          </w:p>
          <w:p w14:paraId="2845F8B6" w14:textId="77777777" w:rsidR="007A76BD" w:rsidRDefault="007A76BD" w:rsidP="00D52EA8">
            <w:pPr>
              <w:pStyle w:val="Eivli"/>
            </w:pPr>
          </w:p>
          <w:p w14:paraId="76D72235" w14:textId="709EF01E" w:rsidR="007D1956" w:rsidRDefault="00D52EA8" w:rsidP="00D52EA8">
            <w:pPr>
              <w:pStyle w:val="Eivli"/>
            </w:pPr>
            <w:r>
              <w:t xml:space="preserve">Kiitettävä KVK1 </w:t>
            </w:r>
            <w:r w:rsidR="005A58F4">
              <w:t xml:space="preserve">     </w:t>
            </w:r>
            <w:r>
              <w:t xml:space="preserve">kerroin &gt;/= 15 </w:t>
            </w:r>
          </w:p>
          <w:p w14:paraId="616204BA" w14:textId="1928A3F2" w:rsidR="00D52EA8" w:rsidRDefault="00D52EA8" w:rsidP="00D52EA8">
            <w:pPr>
              <w:pStyle w:val="Eivli"/>
            </w:pPr>
            <w:r>
              <w:t xml:space="preserve">Hyvä KVK2 </w:t>
            </w:r>
            <w:r w:rsidR="005A58F4">
              <w:t xml:space="preserve">             </w:t>
            </w:r>
            <w:r>
              <w:t>9 =/&lt; kerroin &lt;</w:t>
            </w:r>
            <w:r w:rsidR="00472C28">
              <w:t>1</w:t>
            </w:r>
            <w:r w:rsidR="001F6787">
              <w:t>5</w:t>
            </w:r>
          </w:p>
          <w:p w14:paraId="09A04549" w14:textId="64D78F24" w:rsidR="001C7199" w:rsidRDefault="001C7199" w:rsidP="00D52EA8">
            <w:pPr>
              <w:pStyle w:val="Eivli"/>
            </w:pPr>
            <w:r>
              <w:t xml:space="preserve">Hyväksytty KVK3 </w:t>
            </w:r>
            <w:r w:rsidR="005A58F4">
              <w:t xml:space="preserve">  </w:t>
            </w:r>
            <w:r>
              <w:t>5 =/&lt; kerroin</w:t>
            </w:r>
            <w:r w:rsidR="001F6787">
              <w:t xml:space="preserve"> </w:t>
            </w:r>
            <w:r w:rsidR="005A58F4">
              <w:t>&lt;9</w:t>
            </w:r>
          </w:p>
          <w:p w14:paraId="53D63462" w14:textId="3C9B501D" w:rsidR="001C7199" w:rsidRDefault="001C7199" w:rsidP="00D52EA8">
            <w:pPr>
              <w:pStyle w:val="Eivli"/>
            </w:pPr>
            <w:r>
              <w:t xml:space="preserve">Hylätty KVK0 </w:t>
            </w:r>
            <w:r w:rsidR="005A58F4">
              <w:t xml:space="preserve">         </w:t>
            </w:r>
            <w:r>
              <w:t>kerroin</w:t>
            </w:r>
            <w:r w:rsidR="001F6787">
              <w:t xml:space="preserve"> </w:t>
            </w:r>
            <w:r w:rsidR="005A58F4">
              <w:t>&lt;5</w:t>
            </w:r>
          </w:p>
          <w:p w14:paraId="2A01B602" w14:textId="0F2A4288" w:rsidR="001C7199" w:rsidRDefault="005A4F82" w:rsidP="00D52EA8">
            <w:pPr>
              <w:pStyle w:val="Eivli"/>
              <w:rPr>
                <w:b/>
                <w:bCs/>
                <w:color w:val="000000"/>
                <w:lang w:eastAsia="fi-FI"/>
              </w:rPr>
            </w:pPr>
            <w:r>
              <w:t>Ei tulosta KVK-       ei tulosta</w:t>
            </w:r>
          </w:p>
          <w:p w14:paraId="4EB0F218" w14:textId="77777777" w:rsidR="001C7199" w:rsidRDefault="001C7199" w:rsidP="00D52EA8">
            <w:pPr>
              <w:pStyle w:val="Eivli"/>
              <w:rPr>
                <w:b/>
                <w:bCs/>
                <w:color w:val="000000"/>
                <w:lang w:eastAsia="fi-FI"/>
              </w:rPr>
            </w:pPr>
          </w:p>
          <w:p w14:paraId="7B7554A9" w14:textId="77777777" w:rsidR="00EA27F8" w:rsidRDefault="00EA27F8" w:rsidP="00D52EA8">
            <w:pPr>
              <w:pStyle w:val="Eivli"/>
              <w:rPr>
                <w:b/>
                <w:bCs/>
                <w:color w:val="000000"/>
                <w:lang w:eastAsia="fi-FI"/>
              </w:rPr>
            </w:pPr>
          </w:p>
          <w:p w14:paraId="6100CBB6" w14:textId="77777777" w:rsidR="00EA27F8" w:rsidRDefault="00EA27F8" w:rsidP="00D52EA8">
            <w:pPr>
              <w:pStyle w:val="Eivli"/>
              <w:rPr>
                <w:b/>
                <w:bCs/>
                <w:color w:val="000000"/>
                <w:lang w:eastAsia="fi-FI"/>
              </w:rPr>
            </w:pPr>
          </w:p>
          <w:p w14:paraId="10E68B2A" w14:textId="77777777" w:rsidR="00EA27F8" w:rsidRDefault="00EA27F8" w:rsidP="00D52EA8">
            <w:pPr>
              <w:pStyle w:val="Eivli"/>
              <w:rPr>
                <w:b/>
                <w:bCs/>
                <w:color w:val="000000"/>
                <w:lang w:eastAsia="fi-FI"/>
              </w:rPr>
            </w:pPr>
          </w:p>
          <w:p w14:paraId="24AEAE38" w14:textId="77777777" w:rsidR="00EA27F8" w:rsidRDefault="00EA27F8" w:rsidP="00D52EA8">
            <w:pPr>
              <w:pStyle w:val="Eivli"/>
              <w:rPr>
                <w:b/>
                <w:bCs/>
                <w:color w:val="000000"/>
                <w:lang w:eastAsia="fi-FI"/>
              </w:rPr>
            </w:pPr>
          </w:p>
          <w:p w14:paraId="29048127" w14:textId="77777777" w:rsidR="00EA27F8" w:rsidRDefault="00EA27F8" w:rsidP="00D52EA8">
            <w:pPr>
              <w:pStyle w:val="Eivli"/>
              <w:rPr>
                <w:b/>
                <w:bCs/>
                <w:color w:val="000000"/>
                <w:lang w:eastAsia="fi-FI"/>
              </w:rPr>
            </w:pPr>
          </w:p>
          <w:p w14:paraId="7B13338A" w14:textId="77777777" w:rsidR="00EA27F8" w:rsidRDefault="00EA27F8" w:rsidP="00D52EA8">
            <w:pPr>
              <w:pStyle w:val="Eivli"/>
              <w:rPr>
                <w:b/>
                <w:bCs/>
                <w:color w:val="000000"/>
                <w:lang w:eastAsia="fi-FI"/>
              </w:rPr>
            </w:pPr>
          </w:p>
          <w:p w14:paraId="4B3F1B2B" w14:textId="77777777" w:rsidR="00EA27F8" w:rsidRDefault="00EA27F8" w:rsidP="00D52EA8">
            <w:pPr>
              <w:pStyle w:val="Eivli"/>
              <w:rPr>
                <w:b/>
                <w:bCs/>
                <w:color w:val="000000"/>
                <w:lang w:eastAsia="fi-FI"/>
              </w:rPr>
            </w:pPr>
          </w:p>
          <w:p w14:paraId="2072F5E3" w14:textId="77777777" w:rsidR="00EA27F8" w:rsidRDefault="00EA27F8" w:rsidP="00D52EA8">
            <w:pPr>
              <w:pStyle w:val="Eivli"/>
              <w:rPr>
                <w:b/>
                <w:bCs/>
                <w:color w:val="000000"/>
                <w:lang w:eastAsia="fi-FI"/>
              </w:rPr>
            </w:pPr>
          </w:p>
          <w:p w14:paraId="463BE573" w14:textId="77777777" w:rsidR="000D3904" w:rsidRDefault="000D3904" w:rsidP="00006FC3">
            <w:pPr>
              <w:pStyle w:val="Eivli"/>
            </w:pPr>
          </w:p>
          <w:p w14:paraId="52F27ADC" w14:textId="1347D826" w:rsidR="001C7199" w:rsidRDefault="00006FC3" w:rsidP="00006FC3">
            <w:pPr>
              <w:pStyle w:val="Eivli"/>
            </w:pPr>
            <w:r>
              <w:t>Kokeen tulos on vahvistettu, kun kaikki koesuoritukset on tehty, koepöytäkirja on allekirjoitettu ja kokeen tulokset on julkistettu paikan päällä.</w:t>
            </w:r>
          </w:p>
          <w:p w14:paraId="09AFAA29" w14:textId="632FC45D" w:rsidR="00006FC3" w:rsidRPr="009146E5" w:rsidRDefault="00006FC3" w:rsidP="00006FC3">
            <w:pPr>
              <w:pStyle w:val="Eivli"/>
              <w:rPr>
                <w:rFonts w:cs="Calibri"/>
                <w:b/>
                <w:bCs/>
                <w:color w:val="000000"/>
                <w:lang w:eastAsia="fi-FI"/>
              </w:rPr>
            </w:pPr>
          </w:p>
        </w:tc>
        <w:tc>
          <w:tcPr>
            <w:tcW w:w="5114" w:type="dxa"/>
            <w:tcBorders>
              <w:top w:val="single" w:sz="4" w:space="0" w:color="auto"/>
            </w:tcBorders>
          </w:tcPr>
          <w:p w14:paraId="4493488E" w14:textId="5A085642" w:rsidR="007A76BD" w:rsidRPr="00353712" w:rsidRDefault="007A76BD" w:rsidP="000765E5">
            <w:pPr>
              <w:pStyle w:val="Luettelokappale"/>
              <w:numPr>
                <w:ilvl w:val="0"/>
                <w:numId w:val="10"/>
              </w:numPr>
              <w:spacing w:line="259" w:lineRule="auto"/>
              <w:rPr>
                <w:sz w:val="22"/>
                <w:szCs w:val="22"/>
              </w:rPr>
            </w:pPr>
            <w:r w:rsidRPr="00353712">
              <w:rPr>
                <w:sz w:val="22"/>
                <w:szCs w:val="22"/>
              </w:rPr>
              <w:lastRenderedPageBreak/>
              <w:t xml:space="preserve">KOKEEN ARVOSTELU JA KÄSITTEET </w:t>
            </w:r>
          </w:p>
          <w:p w14:paraId="61534E25" w14:textId="77777777" w:rsidR="007A76BD" w:rsidRPr="00353712" w:rsidRDefault="007A76BD" w:rsidP="007A76BD">
            <w:pPr>
              <w:pStyle w:val="Luettelokappale"/>
              <w:rPr>
                <w:sz w:val="22"/>
                <w:szCs w:val="22"/>
              </w:rPr>
            </w:pPr>
          </w:p>
          <w:p w14:paraId="53E9C41F" w14:textId="77777777" w:rsidR="007A76BD" w:rsidRPr="00353712" w:rsidRDefault="007A76BD" w:rsidP="007A76BD">
            <w:pPr>
              <w:rPr>
                <w:sz w:val="22"/>
                <w:szCs w:val="22"/>
              </w:rPr>
            </w:pPr>
            <w:r w:rsidRPr="00353712">
              <w:rPr>
                <w:sz w:val="22"/>
                <w:szCs w:val="22"/>
              </w:rPr>
              <w:t xml:space="preserve">Kokeessa tulee olla läsnä ylituomari, palkintotuomari sekä koetoimitsija. </w:t>
            </w:r>
          </w:p>
          <w:p w14:paraId="4A15BB91" w14:textId="77777777" w:rsidR="007A76BD" w:rsidRPr="00353712" w:rsidRDefault="007A76BD" w:rsidP="007A76BD">
            <w:pPr>
              <w:pStyle w:val="Luettelokappale"/>
              <w:rPr>
                <w:sz w:val="22"/>
                <w:szCs w:val="22"/>
              </w:rPr>
            </w:pPr>
          </w:p>
          <w:p w14:paraId="3EC98F81" w14:textId="77777777" w:rsidR="007A76BD" w:rsidRPr="00353712" w:rsidRDefault="007A76BD" w:rsidP="007A76BD">
            <w:pPr>
              <w:rPr>
                <w:sz w:val="22"/>
                <w:szCs w:val="22"/>
              </w:rPr>
            </w:pPr>
            <w:r w:rsidRPr="00353712">
              <w:rPr>
                <w:sz w:val="22"/>
                <w:szCs w:val="22"/>
              </w:rPr>
              <w:t xml:space="preserve">Kokeeseen liittyvät käsitteet </w:t>
            </w:r>
          </w:p>
          <w:p w14:paraId="146F641D" w14:textId="77777777" w:rsidR="007A76BD" w:rsidRPr="00353712" w:rsidRDefault="007A76BD" w:rsidP="007A76BD">
            <w:pPr>
              <w:rPr>
                <w:sz w:val="22"/>
                <w:szCs w:val="22"/>
              </w:rPr>
            </w:pPr>
            <w:r w:rsidRPr="00353712">
              <w:rPr>
                <w:sz w:val="22"/>
                <w:szCs w:val="22"/>
              </w:rPr>
              <w:t xml:space="preserve">1. Ylituomari keskeyttää koesuorituksen: Keskeytettiin. </w:t>
            </w:r>
          </w:p>
          <w:p w14:paraId="07A37206" w14:textId="630A125D" w:rsidR="007A76BD" w:rsidRPr="00353712" w:rsidRDefault="007A76BD" w:rsidP="007A76BD">
            <w:pPr>
              <w:rPr>
                <w:sz w:val="22"/>
                <w:szCs w:val="22"/>
              </w:rPr>
            </w:pPr>
            <w:r w:rsidRPr="00353712">
              <w:rPr>
                <w:sz w:val="22"/>
                <w:szCs w:val="22"/>
              </w:rPr>
              <w:t xml:space="preserve">2. Koira suljetaan pois kokeesta: Suljettu. </w:t>
            </w:r>
          </w:p>
          <w:p w14:paraId="245A0D9F" w14:textId="77777777" w:rsidR="007A76BD" w:rsidRPr="00353712" w:rsidRDefault="007A76BD" w:rsidP="007A76BD">
            <w:pPr>
              <w:rPr>
                <w:sz w:val="22"/>
                <w:szCs w:val="22"/>
              </w:rPr>
            </w:pPr>
            <w:r w:rsidRPr="00353712">
              <w:rPr>
                <w:sz w:val="22"/>
                <w:szCs w:val="22"/>
              </w:rPr>
              <w:t xml:space="preserve">3. Ylituomari hylkää koesuorituksen: Hylätty. </w:t>
            </w:r>
          </w:p>
          <w:p w14:paraId="2DC96481" w14:textId="77777777" w:rsidR="007A76BD" w:rsidRPr="00353712" w:rsidRDefault="007A76BD" w:rsidP="007A76BD">
            <w:pPr>
              <w:pStyle w:val="Luettelokappale"/>
              <w:ind w:left="1304"/>
              <w:rPr>
                <w:sz w:val="22"/>
                <w:szCs w:val="22"/>
              </w:rPr>
            </w:pPr>
          </w:p>
          <w:p w14:paraId="2221773E" w14:textId="77777777" w:rsidR="007A76BD" w:rsidRPr="00353712" w:rsidRDefault="007A76BD" w:rsidP="007A76BD">
            <w:pPr>
              <w:rPr>
                <w:sz w:val="22"/>
                <w:szCs w:val="22"/>
              </w:rPr>
            </w:pPr>
            <w:r w:rsidRPr="00353712">
              <w:rPr>
                <w:sz w:val="22"/>
                <w:szCs w:val="22"/>
              </w:rPr>
              <w:t xml:space="preserve">Tarkemmat ohjeet keskeyttämisestä, hylkäämisestä ja sulkemisesta löytyvät sääntöihin liittyvistä ohjeista. </w:t>
            </w:r>
          </w:p>
          <w:p w14:paraId="78E838D9" w14:textId="77777777" w:rsidR="007A76BD" w:rsidRPr="00353712" w:rsidRDefault="007A76BD" w:rsidP="007A76BD">
            <w:pPr>
              <w:pStyle w:val="Luettelokappale"/>
              <w:rPr>
                <w:sz w:val="22"/>
                <w:szCs w:val="22"/>
              </w:rPr>
            </w:pPr>
          </w:p>
          <w:p w14:paraId="7FD9C6ED" w14:textId="77777777" w:rsidR="007A76BD" w:rsidRPr="00353712" w:rsidRDefault="007A76BD" w:rsidP="007A76BD">
            <w:pPr>
              <w:rPr>
                <w:sz w:val="22"/>
                <w:szCs w:val="22"/>
              </w:rPr>
            </w:pPr>
            <w:r w:rsidRPr="00353712">
              <w:rPr>
                <w:sz w:val="22"/>
                <w:szCs w:val="22"/>
              </w:rPr>
              <w:t xml:space="preserve">Koiran saavuttaman hyväksytysti vedetyn painon suhteutettuna koiran painoon </w:t>
            </w:r>
            <w:r w:rsidRPr="00353712">
              <w:rPr>
                <w:color w:val="FF0000"/>
                <w:sz w:val="22"/>
                <w:szCs w:val="22"/>
              </w:rPr>
              <w:t xml:space="preserve">voimassa olevien </w:t>
            </w:r>
            <w:r w:rsidRPr="00353712">
              <w:rPr>
                <w:sz w:val="22"/>
                <w:szCs w:val="22"/>
              </w:rPr>
              <w:t xml:space="preserve">laskentasääntöjen mukaisesti koira saa arvosanan: </w:t>
            </w:r>
          </w:p>
          <w:p w14:paraId="1BC20D73" w14:textId="77777777" w:rsidR="007A76BD" w:rsidRPr="00353712" w:rsidRDefault="007A76BD" w:rsidP="007A76BD">
            <w:pPr>
              <w:rPr>
                <w:sz w:val="22"/>
                <w:szCs w:val="22"/>
              </w:rPr>
            </w:pPr>
          </w:p>
          <w:p w14:paraId="60B17A17" w14:textId="6452BB03" w:rsidR="007A76BD" w:rsidRPr="003941CE" w:rsidRDefault="007A76BD" w:rsidP="007A76BD">
            <w:pPr>
              <w:rPr>
                <w:b/>
                <w:bCs/>
                <w:color w:val="FF0000"/>
                <w:sz w:val="22"/>
                <w:szCs w:val="22"/>
              </w:rPr>
            </w:pPr>
            <w:r w:rsidRPr="00353712">
              <w:rPr>
                <w:sz w:val="22"/>
                <w:szCs w:val="22"/>
              </w:rPr>
              <w:t>Kiitettävä KVK1            kerroin &gt;/= 15</w:t>
            </w:r>
            <w:r w:rsidR="003941CE">
              <w:rPr>
                <w:sz w:val="22"/>
                <w:szCs w:val="22"/>
              </w:rPr>
              <w:t xml:space="preserve">, </w:t>
            </w:r>
            <w:r w:rsidR="003941CE" w:rsidRPr="003941CE">
              <w:rPr>
                <w:b/>
                <w:bCs/>
                <w:color w:val="FF0000"/>
                <w:sz w:val="22"/>
                <w:szCs w:val="22"/>
              </w:rPr>
              <w:t>maksimikerroin 16</w:t>
            </w:r>
          </w:p>
          <w:p w14:paraId="13A5B846" w14:textId="6B10349B" w:rsidR="007A76BD" w:rsidRPr="00353712" w:rsidRDefault="007A76BD" w:rsidP="007A76BD">
            <w:pPr>
              <w:rPr>
                <w:sz w:val="22"/>
                <w:szCs w:val="22"/>
              </w:rPr>
            </w:pPr>
            <w:r w:rsidRPr="00353712">
              <w:rPr>
                <w:sz w:val="22"/>
                <w:szCs w:val="22"/>
              </w:rPr>
              <w:t xml:space="preserve">Hyvä KVK2 </w:t>
            </w:r>
            <w:r w:rsidRPr="00353712">
              <w:rPr>
                <w:sz w:val="22"/>
                <w:szCs w:val="22"/>
              </w:rPr>
              <w:tab/>
              <w:t xml:space="preserve">             9 =/&lt; kerroin &lt; </w:t>
            </w:r>
            <w:r w:rsidR="001F6787" w:rsidRPr="00353712">
              <w:rPr>
                <w:sz w:val="22"/>
                <w:szCs w:val="22"/>
              </w:rPr>
              <w:t>15</w:t>
            </w:r>
          </w:p>
          <w:p w14:paraId="579B08D4" w14:textId="71FD9873" w:rsidR="007A76BD" w:rsidRPr="00353712" w:rsidRDefault="007A76BD" w:rsidP="007A76BD">
            <w:pPr>
              <w:rPr>
                <w:sz w:val="22"/>
                <w:szCs w:val="22"/>
              </w:rPr>
            </w:pPr>
            <w:r w:rsidRPr="00353712">
              <w:rPr>
                <w:sz w:val="22"/>
                <w:szCs w:val="22"/>
              </w:rPr>
              <w:t xml:space="preserve">Hyväksytty KVK3 </w:t>
            </w:r>
            <w:r w:rsidR="001F6787" w:rsidRPr="00353712">
              <w:rPr>
                <w:sz w:val="22"/>
                <w:szCs w:val="22"/>
              </w:rPr>
              <w:t xml:space="preserve">        </w:t>
            </w:r>
            <w:r w:rsidRPr="00353712">
              <w:rPr>
                <w:sz w:val="22"/>
                <w:szCs w:val="22"/>
              </w:rPr>
              <w:t>5 =/&lt; kerroin</w:t>
            </w:r>
            <w:r w:rsidR="00F5519E" w:rsidRPr="00353712">
              <w:rPr>
                <w:sz w:val="22"/>
                <w:szCs w:val="22"/>
              </w:rPr>
              <w:t xml:space="preserve"> </w:t>
            </w:r>
            <w:r w:rsidR="001F6787" w:rsidRPr="00353712">
              <w:rPr>
                <w:sz w:val="22"/>
                <w:szCs w:val="22"/>
              </w:rPr>
              <w:t>&lt;</w:t>
            </w:r>
            <w:r w:rsidR="00F5519E" w:rsidRPr="00353712">
              <w:rPr>
                <w:sz w:val="22"/>
                <w:szCs w:val="22"/>
              </w:rPr>
              <w:t>9</w:t>
            </w:r>
          </w:p>
          <w:p w14:paraId="71AE9E14" w14:textId="494A25E6" w:rsidR="007A76BD" w:rsidRPr="00353712" w:rsidRDefault="007A76BD" w:rsidP="007A76BD">
            <w:pPr>
              <w:rPr>
                <w:sz w:val="22"/>
                <w:szCs w:val="22"/>
              </w:rPr>
            </w:pPr>
            <w:r w:rsidRPr="00353712">
              <w:rPr>
                <w:sz w:val="22"/>
                <w:szCs w:val="22"/>
              </w:rPr>
              <w:t xml:space="preserve">Hylätty KVK0 </w:t>
            </w:r>
            <w:r w:rsidRPr="00353712">
              <w:rPr>
                <w:sz w:val="22"/>
                <w:szCs w:val="22"/>
              </w:rPr>
              <w:tab/>
            </w:r>
            <w:r w:rsidR="00F5519E" w:rsidRPr="00353712">
              <w:rPr>
                <w:sz w:val="22"/>
                <w:szCs w:val="22"/>
              </w:rPr>
              <w:t xml:space="preserve">             </w:t>
            </w:r>
            <w:r w:rsidRPr="00353712">
              <w:rPr>
                <w:sz w:val="22"/>
                <w:szCs w:val="22"/>
              </w:rPr>
              <w:t>kerroin &lt;5</w:t>
            </w:r>
          </w:p>
          <w:p w14:paraId="52F36923" w14:textId="24DDF49B" w:rsidR="007A76BD" w:rsidRPr="00353712" w:rsidRDefault="007A76BD" w:rsidP="007A76BD">
            <w:pPr>
              <w:rPr>
                <w:sz w:val="22"/>
                <w:szCs w:val="22"/>
              </w:rPr>
            </w:pPr>
            <w:r w:rsidRPr="00353712">
              <w:rPr>
                <w:sz w:val="22"/>
                <w:szCs w:val="22"/>
              </w:rPr>
              <w:t xml:space="preserve">Ei tulosta KVK- </w:t>
            </w:r>
            <w:r w:rsidR="00F5519E" w:rsidRPr="00353712">
              <w:rPr>
                <w:sz w:val="22"/>
                <w:szCs w:val="22"/>
              </w:rPr>
              <w:t xml:space="preserve">            </w:t>
            </w:r>
            <w:r w:rsidRPr="00353712">
              <w:rPr>
                <w:sz w:val="22"/>
                <w:szCs w:val="22"/>
              </w:rPr>
              <w:t>ei tulosta</w:t>
            </w:r>
          </w:p>
          <w:p w14:paraId="5F1557ED" w14:textId="77777777" w:rsidR="007A76BD" w:rsidRPr="00353712" w:rsidRDefault="007A76BD" w:rsidP="007A76BD">
            <w:pPr>
              <w:pStyle w:val="Luettelokappale"/>
              <w:ind w:firstLine="584"/>
              <w:rPr>
                <w:sz w:val="22"/>
                <w:szCs w:val="22"/>
              </w:rPr>
            </w:pPr>
          </w:p>
          <w:p w14:paraId="26ADE61C" w14:textId="77777777" w:rsidR="00A04B5D" w:rsidRDefault="00353712" w:rsidP="00A04B5D">
            <w:pPr>
              <w:spacing w:after="120"/>
              <w:rPr>
                <w:color w:val="FF0000"/>
              </w:rPr>
            </w:pPr>
            <w:r w:rsidRPr="00353712">
              <w:rPr>
                <w:color w:val="FF0000"/>
              </w:rPr>
              <w:t xml:space="preserve">Jos koira on saavuttanut </w:t>
            </w:r>
            <w:r>
              <w:rPr>
                <w:color w:val="FF0000"/>
              </w:rPr>
              <w:t>k</w:t>
            </w:r>
            <w:r w:rsidRPr="00353712">
              <w:rPr>
                <w:color w:val="FF0000"/>
              </w:rPr>
              <w:t xml:space="preserve">iitettävän (KVK1) arvosanan kokeessa, sen koesuoritus päättyy. Koirat </w:t>
            </w:r>
            <w:r w:rsidRPr="00353712">
              <w:rPr>
                <w:color w:val="FF0000"/>
              </w:rPr>
              <w:lastRenderedPageBreak/>
              <w:t>palkitaan arvosanan mukaisesti eikä niitä aseteta paremmuusjärjestykseen kertoimien perusteella</w:t>
            </w:r>
            <w:r w:rsidR="00A04B5D">
              <w:rPr>
                <w:color w:val="FF0000"/>
              </w:rPr>
              <w:t>.</w:t>
            </w:r>
          </w:p>
          <w:p w14:paraId="0B009756" w14:textId="646F8E2B" w:rsidR="00A04B5D" w:rsidRPr="00A04B5D" w:rsidRDefault="00A04B5D" w:rsidP="00A04B5D">
            <w:pPr>
              <w:spacing w:after="120"/>
              <w:rPr>
                <w:b/>
                <w:bCs/>
                <w:color w:val="FF0000"/>
                <w:sz w:val="22"/>
                <w:szCs w:val="22"/>
              </w:rPr>
            </w:pPr>
            <w:r w:rsidRPr="00A04B5D">
              <w:rPr>
                <w:b/>
                <w:bCs/>
                <w:color w:val="FF0000"/>
                <w:sz w:val="22"/>
                <w:szCs w:val="22"/>
              </w:rPr>
              <w:t>SM-kokeiden tai vastaavien tapahtumien arvostelua varten on laadittu oma erillinen ohje.</w:t>
            </w:r>
          </w:p>
          <w:p w14:paraId="3EB6E2C8" w14:textId="77777777" w:rsidR="00A04B5D" w:rsidRDefault="00A04B5D" w:rsidP="007A76BD">
            <w:pPr>
              <w:spacing w:line="247" w:lineRule="auto"/>
              <w:ind w:left="-7" w:right="14" w:hanging="8"/>
              <w:rPr>
                <w:rFonts w:eastAsia="Calibri"/>
                <w:color w:val="FF0000"/>
                <w:sz w:val="22"/>
                <w:szCs w:val="22"/>
                <w:lang w:eastAsia="fi-FI"/>
              </w:rPr>
            </w:pPr>
          </w:p>
          <w:p w14:paraId="1933C2F3" w14:textId="18743F8E" w:rsidR="003436A8" w:rsidRPr="00E02A97" w:rsidRDefault="000A5439" w:rsidP="007A76BD">
            <w:pPr>
              <w:spacing w:line="247" w:lineRule="auto"/>
              <w:ind w:left="-7" w:right="14" w:hanging="8"/>
              <w:rPr>
                <w:rFonts w:eastAsia="Calibri"/>
                <w:color w:val="FF0000"/>
                <w:sz w:val="22"/>
                <w:szCs w:val="22"/>
                <w:lang w:eastAsia="fi-FI"/>
              </w:rPr>
            </w:pPr>
            <w:r w:rsidRPr="00E02A97">
              <w:rPr>
                <w:rFonts w:eastAsia="Calibri"/>
                <w:color w:val="FF0000"/>
                <w:sz w:val="22"/>
                <w:szCs w:val="22"/>
                <w:lang w:eastAsia="fi-FI"/>
              </w:rPr>
              <w:t>Kokeen tulokset on vahvistettu, kun kokeen ylituomari on hyväksynyt ne Omakoirassa.</w:t>
            </w:r>
          </w:p>
          <w:p w14:paraId="66A49F9A" w14:textId="77777777" w:rsidR="000A5439" w:rsidRPr="00E02A97" w:rsidRDefault="000A5439" w:rsidP="007A76BD">
            <w:pPr>
              <w:spacing w:line="247" w:lineRule="auto"/>
              <w:ind w:left="-7" w:right="14" w:hanging="8"/>
              <w:rPr>
                <w:rFonts w:eastAsia="Calibri"/>
                <w:color w:val="FF0000"/>
                <w:sz w:val="22"/>
                <w:szCs w:val="22"/>
                <w:lang w:eastAsia="fi-FI"/>
              </w:rPr>
            </w:pPr>
          </w:p>
          <w:p w14:paraId="1156FAAC" w14:textId="3C43E227" w:rsidR="000A5439" w:rsidRPr="00D8605F" w:rsidRDefault="000A5439" w:rsidP="000A5439">
            <w:pPr>
              <w:spacing w:line="247" w:lineRule="auto"/>
              <w:ind w:left="-7" w:right="14" w:hanging="8"/>
              <w:rPr>
                <w:rFonts w:eastAsia="Calibri"/>
                <w:color w:val="FF0000"/>
                <w:sz w:val="22"/>
                <w:szCs w:val="22"/>
                <w:lang w:eastAsia="fi-FI"/>
              </w:rPr>
            </w:pPr>
            <w:r w:rsidRPr="00E02A97">
              <w:rPr>
                <w:rFonts w:eastAsia="Calibri"/>
                <w:color w:val="FF0000"/>
                <w:sz w:val="22"/>
                <w:szCs w:val="22"/>
                <w:lang w:eastAsia="fi-FI"/>
              </w:rPr>
              <w:t>Koe katsotaan päättyneeksi tunnin kuluttua tulosten julkaisemisesta.</w:t>
            </w:r>
            <w:r w:rsidRPr="00D8605F">
              <w:rPr>
                <w:rFonts w:eastAsia="Calibri"/>
                <w:color w:val="FF0000"/>
                <w:sz w:val="22"/>
                <w:szCs w:val="22"/>
                <w:lang w:eastAsia="fi-FI"/>
              </w:rPr>
              <w:t xml:space="preserve"> </w:t>
            </w:r>
          </w:p>
          <w:p w14:paraId="331FA323" w14:textId="4AFAF91E" w:rsidR="003436A8" w:rsidRPr="00353712" w:rsidRDefault="003436A8" w:rsidP="007A76BD">
            <w:pPr>
              <w:rPr>
                <w:rFonts w:eastAsia="Calibri"/>
                <w:sz w:val="22"/>
                <w:szCs w:val="22"/>
                <w:lang w:eastAsia="fi-FI"/>
              </w:rPr>
            </w:pPr>
          </w:p>
        </w:tc>
      </w:tr>
      <w:tr w:rsidR="003436A8" w:rsidRPr="005E13E8" w14:paraId="23660074" w14:textId="77777777" w:rsidTr="00570561">
        <w:trPr>
          <w:trHeight w:val="1456"/>
          <w:jc w:val="right"/>
        </w:trPr>
        <w:tc>
          <w:tcPr>
            <w:tcW w:w="5098" w:type="dxa"/>
            <w:tcBorders>
              <w:top w:val="single" w:sz="4" w:space="0" w:color="auto"/>
            </w:tcBorders>
          </w:tcPr>
          <w:p w14:paraId="4E7890E2" w14:textId="025AFE34" w:rsidR="007834E6" w:rsidRDefault="007834E6" w:rsidP="000765E5">
            <w:pPr>
              <w:pStyle w:val="Eivli"/>
              <w:numPr>
                <w:ilvl w:val="0"/>
                <w:numId w:val="10"/>
              </w:numPr>
            </w:pPr>
            <w:r>
              <w:lastRenderedPageBreak/>
              <w:t xml:space="preserve">KOIRAN LOUKKAANTUMINEN </w:t>
            </w:r>
          </w:p>
          <w:p w14:paraId="0637F051" w14:textId="77777777" w:rsidR="007834E6" w:rsidRDefault="007834E6" w:rsidP="007834E6">
            <w:pPr>
              <w:pStyle w:val="Eivli"/>
            </w:pPr>
          </w:p>
          <w:p w14:paraId="1CA901EC" w14:textId="77D6CB08" w:rsidR="003436A8" w:rsidRPr="00543B3F" w:rsidRDefault="007834E6" w:rsidP="007834E6">
            <w:pPr>
              <w:pStyle w:val="Eivli"/>
              <w:rPr>
                <w:b/>
              </w:rPr>
            </w:pPr>
            <w:r>
              <w:t>Koiran loukkaantuessa on sen koesuoritus keskeytettävä. Päätöksen kokeen keskeyttämisestä tekee ylituomari tai koiran ohjaaja. Ennen keskeyttämistä suoritettu arvostelu jää voimaan</w:t>
            </w:r>
          </w:p>
        </w:tc>
        <w:tc>
          <w:tcPr>
            <w:tcW w:w="5114" w:type="dxa"/>
            <w:tcBorders>
              <w:top w:val="single" w:sz="4" w:space="0" w:color="auto"/>
            </w:tcBorders>
          </w:tcPr>
          <w:p w14:paraId="34FCFC83" w14:textId="5F9170BA" w:rsidR="008A1962" w:rsidRPr="00B713FD" w:rsidRDefault="00B713FD" w:rsidP="00B713FD">
            <w:pPr>
              <w:spacing w:after="120" w:line="259" w:lineRule="auto"/>
              <w:rPr>
                <w:sz w:val="22"/>
                <w:szCs w:val="22"/>
              </w:rPr>
            </w:pPr>
            <w:r>
              <w:rPr>
                <w:sz w:val="22"/>
                <w:szCs w:val="22"/>
              </w:rPr>
              <w:t xml:space="preserve">10. </w:t>
            </w:r>
            <w:r w:rsidR="008A1962" w:rsidRPr="00B713FD">
              <w:rPr>
                <w:sz w:val="22"/>
                <w:szCs w:val="22"/>
              </w:rPr>
              <w:t>KOIRAN LOUKKAANTUMINEN</w:t>
            </w:r>
          </w:p>
          <w:p w14:paraId="686FEAF4" w14:textId="77777777" w:rsidR="008A1962" w:rsidRDefault="008A1962" w:rsidP="008A1962">
            <w:pPr>
              <w:spacing w:after="120"/>
              <w:rPr>
                <w:sz w:val="22"/>
                <w:szCs w:val="22"/>
              </w:rPr>
            </w:pPr>
            <w:r w:rsidRPr="008A1962">
              <w:rPr>
                <w:sz w:val="22"/>
                <w:szCs w:val="22"/>
              </w:rPr>
              <w:t>Koiran loukkaantuessa on sen koesuoritus keskeytettävä. Päätöksen kokeen keskeyttämisestä tekee ylituomari tai koiran ohjaaja. Ennen keskeyttämistä suoritettu arvostelu jää voimaan.</w:t>
            </w:r>
          </w:p>
          <w:p w14:paraId="5DE56F8D" w14:textId="77777777" w:rsidR="00EA5791" w:rsidRPr="008A1962" w:rsidRDefault="00EA5791" w:rsidP="008A1962">
            <w:pPr>
              <w:spacing w:after="120"/>
              <w:rPr>
                <w:sz w:val="22"/>
                <w:szCs w:val="22"/>
              </w:rPr>
            </w:pPr>
          </w:p>
          <w:p w14:paraId="1ABB6D8A" w14:textId="77777777" w:rsidR="003436A8" w:rsidRPr="008A1962" w:rsidRDefault="003436A8" w:rsidP="005E13E8">
            <w:pPr>
              <w:ind w:left="-5" w:hanging="10"/>
              <w:rPr>
                <w:b/>
                <w:sz w:val="22"/>
                <w:szCs w:val="22"/>
              </w:rPr>
            </w:pPr>
          </w:p>
        </w:tc>
      </w:tr>
      <w:tr w:rsidR="003436A8" w:rsidRPr="005E13E8" w14:paraId="64F67CE9" w14:textId="77777777" w:rsidTr="00570561">
        <w:trPr>
          <w:trHeight w:val="1456"/>
          <w:jc w:val="right"/>
        </w:trPr>
        <w:tc>
          <w:tcPr>
            <w:tcW w:w="5098" w:type="dxa"/>
            <w:tcBorders>
              <w:top w:val="single" w:sz="4" w:space="0" w:color="auto"/>
            </w:tcBorders>
          </w:tcPr>
          <w:p w14:paraId="423729F5" w14:textId="1D315D3A" w:rsidR="00AC035A" w:rsidRDefault="00E5550B" w:rsidP="00E5550B">
            <w:pPr>
              <w:pStyle w:val="Eivli"/>
              <w:ind w:left="360"/>
            </w:pPr>
            <w:r>
              <w:t xml:space="preserve">11. </w:t>
            </w:r>
            <w:r w:rsidR="00AC035A">
              <w:t xml:space="preserve">VASTUUKYSYMYKSET </w:t>
            </w:r>
          </w:p>
          <w:p w14:paraId="3144F7B3" w14:textId="77777777" w:rsidR="00AC035A" w:rsidRDefault="00AC035A" w:rsidP="00AC035A">
            <w:pPr>
              <w:pStyle w:val="Eivli"/>
            </w:pPr>
          </w:p>
          <w:p w14:paraId="0A10F874" w14:textId="247ED884" w:rsidR="003436A8" w:rsidRPr="009146E5" w:rsidRDefault="00AC035A" w:rsidP="00AC035A">
            <w:pPr>
              <w:pStyle w:val="Eivli"/>
              <w:rPr>
                <w:rFonts w:cs="Calibri"/>
                <w:b/>
                <w:bCs/>
                <w:color w:val="000000"/>
                <w:lang w:eastAsia="fi-FI"/>
              </w:rPr>
            </w:pPr>
            <w:r>
              <w:t>Kaikki osanottajat ovat vastuussa koiristaan ja avustajistaan kokeen aikana. Hallitsemattomat koirat hylätään tai suljetaan pois kokeesta. Epäurheilijamainen käyttäytyminen kuormanvetokoepaikalla johtaa kokeesta hylkäämiseen. Tuomari ja ylituomari tarkkailevat kokeen aikana koirien käsittelyä koealueella ja koealueen ulkopuolella ja tarvittaessa puuttuvat asiaan.</w:t>
            </w:r>
          </w:p>
        </w:tc>
        <w:tc>
          <w:tcPr>
            <w:tcW w:w="5114" w:type="dxa"/>
            <w:tcBorders>
              <w:top w:val="single" w:sz="4" w:space="0" w:color="auto"/>
            </w:tcBorders>
          </w:tcPr>
          <w:p w14:paraId="416F66A3" w14:textId="4DF7B557" w:rsidR="00DB3347" w:rsidRPr="0007184F" w:rsidRDefault="00DB3347" w:rsidP="000765E5">
            <w:pPr>
              <w:pStyle w:val="Luettelokappale"/>
              <w:numPr>
                <w:ilvl w:val="0"/>
                <w:numId w:val="10"/>
              </w:numPr>
              <w:spacing w:line="247" w:lineRule="auto"/>
              <w:ind w:right="14"/>
              <w:rPr>
                <w:sz w:val="22"/>
                <w:szCs w:val="22"/>
              </w:rPr>
            </w:pPr>
            <w:r w:rsidRPr="0007184F">
              <w:rPr>
                <w:sz w:val="22"/>
                <w:szCs w:val="22"/>
              </w:rPr>
              <w:t xml:space="preserve">VASTUUKYSYMYKSET </w:t>
            </w:r>
          </w:p>
          <w:p w14:paraId="64EDBE08" w14:textId="77777777" w:rsidR="00DB3347" w:rsidRPr="00E14101" w:rsidRDefault="00DB3347" w:rsidP="00DB3347">
            <w:pPr>
              <w:spacing w:line="247" w:lineRule="auto"/>
              <w:ind w:right="14"/>
              <w:rPr>
                <w:sz w:val="22"/>
                <w:szCs w:val="22"/>
              </w:rPr>
            </w:pPr>
          </w:p>
          <w:p w14:paraId="65FB52B6" w14:textId="77777777" w:rsidR="00C6403A" w:rsidRDefault="0007184F" w:rsidP="0007184F">
            <w:pPr>
              <w:spacing w:after="120"/>
              <w:rPr>
                <w:color w:val="FF0000"/>
                <w:sz w:val="22"/>
                <w:szCs w:val="22"/>
              </w:rPr>
            </w:pPr>
            <w:r w:rsidRPr="00E14101">
              <w:rPr>
                <w:sz w:val="22"/>
                <w:szCs w:val="22"/>
              </w:rPr>
              <w:t>Kaikki osanottajat ovat vastuussa koiristaan</w:t>
            </w:r>
            <w:r w:rsidR="00FD6EEE" w:rsidRPr="00E14101">
              <w:rPr>
                <w:sz w:val="22"/>
                <w:szCs w:val="22"/>
              </w:rPr>
              <w:t xml:space="preserve">, </w:t>
            </w:r>
            <w:r w:rsidR="00FD6EEE" w:rsidRPr="00E14101">
              <w:rPr>
                <w:color w:val="FF0000"/>
                <w:sz w:val="22"/>
                <w:szCs w:val="22"/>
              </w:rPr>
              <w:t>koirien eettisestä käsittelystä, koirien hyvinvoinnista</w:t>
            </w:r>
            <w:r w:rsidRPr="00E14101">
              <w:rPr>
                <w:sz w:val="22"/>
                <w:szCs w:val="22"/>
              </w:rPr>
              <w:t xml:space="preserve"> ja avustajistaan kokeen aikana. Hallitsemattomat koirat hylätään tai suljetaan pois kokeesta. Epäurheilijamainen käyttäytyminen kuormanvetokoepaikalla johtaa kokeesta hylkäämiseen</w:t>
            </w:r>
            <w:r w:rsidRPr="0007184F">
              <w:rPr>
                <w:sz w:val="22"/>
                <w:szCs w:val="22"/>
              </w:rPr>
              <w:t xml:space="preserve">. </w:t>
            </w:r>
          </w:p>
          <w:p w14:paraId="5D96D7F4" w14:textId="115B39E1" w:rsidR="0007184F" w:rsidRPr="00450A29" w:rsidRDefault="0007184F" w:rsidP="0007184F">
            <w:pPr>
              <w:spacing w:after="120"/>
              <w:rPr>
                <w:b/>
                <w:bCs/>
                <w:color w:val="FF0000"/>
                <w:sz w:val="22"/>
                <w:szCs w:val="22"/>
              </w:rPr>
            </w:pPr>
            <w:r w:rsidRPr="0007184F">
              <w:rPr>
                <w:color w:val="FF0000"/>
                <w:sz w:val="22"/>
                <w:szCs w:val="22"/>
              </w:rPr>
              <w:t xml:space="preserve">Kaikki toimihenkilöt </w:t>
            </w:r>
            <w:r w:rsidRPr="0007184F">
              <w:rPr>
                <w:sz w:val="22"/>
                <w:szCs w:val="22"/>
              </w:rPr>
              <w:t xml:space="preserve">tarkkailevat kokeen aikana koirien käsittelyä </w:t>
            </w:r>
            <w:r w:rsidR="00046028" w:rsidRPr="00046028">
              <w:rPr>
                <w:color w:val="FF0000"/>
                <w:sz w:val="22"/>
                <w:szCs w:val="22"/>
              </w:rPr>
              <w:t xml:space="preserve">ja hyvinvointia </w:t>
            </w:r>
            <w:r w:rsidRPr="0007184F">
              <w:rPr>
                <w:sz w:val="22"/>
                <w:szCs w:val="22"/>
              </w:rPr>
              <w:t>koealueella ja koealueen ulkopuolella ja tarvittaessa puuttuvat asiaan</w:t>
            </w:r>
            <w:r w:rsidR="005C44BC">
              <w:rPr>
                <w:sz w:val="22"/>
                <w:szCs w:val="22"/>
              </w:rPr>
              <w:t xml:space="preserve"> </w:t>
            </w:r>
            <w:r w:rsidR="00450A29" w:rsidRPr="00450A29">
              <w:rPr>
                <w:b/>
                <w:bCs/>
                <w:color w:val="FF0000"/>
                <w:sz w:val="22"/>
                <w:szCs w:val="22"/>
              </w:rPr>
              <w:t xml:space="preserve">ja ilmoittavat siitä kokeen ylituomarille. </w:t>
            </w:r>
          </w:p>
          <w:p w14:paraId="48183D5A" w14:textId="02B46517" w:rsidR="003436A8" w:rsidRPr="00DB3347" w:rsidRDefault="003436A8" w:rsidP="00DB3347">
            <w:pPr>
              <w:spacing w:line="247" w:lineRule="auto"/>
              <w:ind w:right="14"/>
              <w:rPr>
                <w:rFonts w:eastAsia="Calibri"/>
                <w:b/>
                <w:bCs/>
                <w:color w:val="000000"/>
                <w:sz w:val="22"/>
                <w:szCs w:val="22"/>
                <w:lang w:eastAsia="fi-FI"/>
              </w:rPr>
            </w:pPr>
          </w:p>
        </w:tc>
      </w:tr>
      <w:tr w:rsidR="003436A8" w:rsidRPr="005E13E8" w14:paraId="663A38FD" w14:textId="77777777" w:rsidTr="00570561">
        <w:trPr>
          <w:trHeight w:val="1456"/>
          <w:jc w:val="right"/>
        </w:trPr>
        <w:tc>
          <w:tcPr>
            <w:tcW w:w="5098" w:type="dxa"/>
            <w:tcBorders>
              <w:top w:val="single" w:sz="4" w:space="0" w:color="auto"/>
            </w:tcBorders>
          </w:tcPr>
          <w:p w14:paraId="362168BB" w14:textId="3ABB939E" w:rsidR="00856D2D" w:rsidRDefault="00856D2D" w:rsidP="000765E5">
            <w:pPr>
              <w:pStyle w:val="Eivli"/>
              <w:numPr>
                <w:ilvl w:val="0"/>
                <w:numId w:val="10"/>
              </w:numPr>
            </w:pPr>
            <w:r>
              <w:t xml:space="preserve">MUUTOKSET SÄÄNTÖIHIN </w:t>
            </w:r>
          </w:p>
          <w:p w14:paraId="28C530C0" w14:textId="77777777" w:rsidR="00856D2D" w:rsidRDefault="00856D2D" w:rsidP="00856D2D">
            <w:pPr>
              <w:pStyle w:val="Eivli"/>
            </w:pPr>
          </w:p>
          <w:p w14:paraId="08C6A317" w14:textId="77777777" w:rsidR="00856D2D" w:rsidRDefault="00856D2D" w:rsidP="00856D2D">
            <w:pPr>
              <w:pStyle w:val="Eivli"/>
            </w:pPr>
            <w:r>
              <w:t xml:space="preserve">Muutokset koesääntöön hyväksyy rotujärjestö Alaskanmalamuuttiyhdistys ry:n jäsenkokouksen hyväksymästä esityksestä. Kennelliiton valtuusto hyväksyy ja vahvistaa lopullisesti muutokset koesääntöön. </w:t>
            </w:r>
          </w:p>
          <w:p w14:paraId="7D876107" w14:textId="77777777" w:rsidR="00856D2D" w:rsidRDefault="00856D2D" w:rsidP="00856D2D">
            <w:pPr>
              <w:pStyle w:val="Eivli"/>
            </w:pPr>
          </w:p>
          <w:p w14:paraId="6DF15454" w14:textId="476B617A" w:rsidR="003436A8" w:rsidRPr="009146E5" w:rsidRDefault="00856D2D" w:rsidP="00856D2D">
            <w:pPr>
              <w:pStyle w:val="Eivli"/>
              <w:rPr>
                <w:rFonts w:cs="Calibri"/>
                <w:b/>
                <w:bCs/>
                <w:color w:val="000000"/>
                <w:lang w:eastAsia="fi-FI"/>
              </w:rPr>
            </w:pPr>
            <w:r>
              <w:t>Muutokset näihin sääntöihin liittyviin ohjeisiin hyväksyy rotujärjestö Alaskanmalamuuttiyhdistys ry:n hallituksen hyväksymästä esityksestä. Kennelliitto hyväksyy ja vahvistaa lopullisesti muutokset ohjeisiin.</w:t>
            </w:r>
          </w:p>
        </w:tc>
        <w:tc>
          <w:tcPr>
            <w:tcW w:w="5114" w:type="dxa"/>
            <w:tcBorders>
              <w:top w:val="single" w:sz="4" w:space="0" w:color="auto"/>
            </w:tcBorders>
          </w:tcPr>
          <w:p w14:paraId="32DD71FE" w14:textId="2A35284E" w:rsidR="00DD3855" w:rsidRPr="00E02A97" w:rsidRDefault="00E5550B" w:rsidP="00E5550B">
            <w:pPr>
              <w:spacing w:after="120" w:line="259" w:lineRule="auto"/>
              <w:rPr>
                <w:sz w:val="22"/>
                <w:szCs w:val="22"/>
              </w:rPr>
            </w:pPr>
            <w:r>
              <w:rPr>
                <w:sz w:val="22"/>
                <w:szCs w:val="22"/>
              </w:rPr>
              <w:t xml:space="preserve">  12</w:t>
            </w:r>
            <w:r w:rsidRPr="00E02A97">
              <w:rPr>
                <w:sz w:val="22"/>
                <w:szCs w:val="22"/>
              </w:rPr>
              <w:t xml:space="preserve">. </w:t>
            </w:r>
            <w:r w:rsidR="00DD3855" w:rsidRPr="00E02A97">
              <w:rPr>
                <w:sz w:val="22"/>
                <w:szCs w:val="22"/>
              </w:rPr>
              <w:t xml:space="preserve">MUUTOKSET SÄÄNTÖIHIN </w:t>
            </w:r>
          </w:p>
          <w:p w14:paraId="74D82C7C" w14:textId="6FB89B82" w:rsidR="00DD3855" w:rsidRDefault="00DD3855" w:rsidP="00DD3855">
            <w:pPr>
              <w:spacing w:after="120"/>
              <w:rPr>
                <w:sz w:val="22"/>
                <w:szCs w:val="22"/>
              </w:rPr>
            </w:pPr>
            <w:r w:rsidRPr="00E02A97">
              <w:rPr>
                <w:sz w:val="22"/>
                <w:szCs w:val="22"/>
              </w:rPr>
              <w:t>Muutokset koesääntöön</w:t>
            </w:r>
            <w:r w:rsidR="00AD7734" w:rsidRPr="00E02A97">
              <w:rPr>
                <w:sz w:val="22"/>
                <w:szCs w:val="22"/>
              </w:rPr>
              <w:t xml:space="preserve"> </w:t>
            </w:r>
            <w:r w:rsidR="00AD7734" w:rsidRPr="00E02A97">
              <w:rPr>
                <w:color w:val="FF0000"/>
                <w:sz w:val="22"/>
                <w:szCs w:val="22"/>
              </w:rPr>
              <w:t>(osa A)</w:t>
            </w:r>
            <w:r w:rsidR="008C0822" w:rsidRPr="00E02A97">
              <w:rPr>
                <w:color w:val="FF0000"/>
                <w:sz w:val="22"/>
                <w:szCs w:val="22"/>
              </w:rPr>
              <w:t xml:space="preserve"> sekä tulkinta- ja arvosteluohjeeseen (</w:t>
            </w:r>
            <w:r w:rsidR="00AD7734" w:rsidRPr="00E02A97">
              <w:rPr>
                <w:color w:val="FF0000"/>
                <w:sz w:val="22"/>
                <w:szCs w:val="22"/>
              </w:rPr>
              <w:t>osa B</w:t>
            </w:r>
            <w:r w:rsidR="008C0822" w:rsidRPr="00E02A97">
              <w:rPr>
                <w:color w:val="FF0000"/>
                <w:sz w:val="22"/>
                <w:szCs w:val="22"/>
              </w:rPr>
              <w:t xml:space="preserve">) hyväksyy </w:t>
            </w:r>
            <w:r w:rsidR="00361205" w:rsidRPr="00E02A97">
              <w:rPr>
                <w:color w:val="FF0000"/>
                <w:sz w:val="22"/>
                <w:szCs w:val="22"/>
              </w:rPr>
              <w:t>yhdistyksen (</w:t>
            </w:r>
            <w:r w:rsidRPr="00E02A97">
              <w:rPr>
                <w:color w:val="FF0000"/>
                <w:sz w:val="22"/>
                <w:szCs w:val="22"/>
              </w:rPr>
              <w:t>Alaskanmalamuuttiyhdistys ry</w:t>
            </w:r>
            <w:r w:rsidR="00361205" w:rsidRPr="00E02A97">
              <w:rPr>
                <w:color w:val="FF0000"/>
                <w:sz w:val="22"/>
                <w:szCs w:val="22"/>
              </w:rPr>
              <w:t>)</w:t>
            </w:r>
            <w:r w:rsidR="00EA5791" w:rsidRPr="00E02A97">
              <w:rPr>
                <w:color w:val="FF0000"/>
                <w:sz w:val="22"/>
                <w:szCs w:val="22"/>
              </w:rPr>
              <w:t xml:space="preserve"> kokous</w:t>
            </w:r>
            <w:r w:rsidRPr="00E02A97">
              <w:rPr>
                <w:color w:val="FF0000"/>
                <w:sz w:val="22"/>
                <w:szCs w:val="22"/>
              </w:rPr>
              <w:t xml:space="preserve">. </w:t>
            </w:r>
            <w:r w:rsidRPr="00E02A97">
              <w:rPr>
                <w:sz w:val="22"/>
                <w:szCs w:val="22"/>
              </w:rPr>
              <w:t xml:space="preserve">Kennelliiton </w:t>
            </w:r>
            <w:r w:rsidR="00EA5791" w:rsidRPr="00E02A97">
              <w:rPr>
                <w:color w:val="FF0000"/>
                <w:sz w:val="22"/>
                <w:szCs w:val="22"/>
              </w:rPr>
              <w:t xml:space="preserve">hallitus </w:t>
            </w:r>
            <w:r w:rsidRPr="00E02A97">
              <w:rPr>
                <w:sz w:val="22"/>
                <w:szCs w:val="22"/>
              </w:rPr>
              <w:t>hyväksyy ja vahvistaa lopullisesti muutokset koesääntöön.</w:t>
            </w:r>
            <w:r w:rsidRPr="00DD3855">
              <w:rPr>
                <w:sz w:val="22"/>
                <w:szCs w:val="22"/>
              </w:rPr>
              <w:t xml:space="preserve"> </w:t>
            </w:r>
          </w:p>
          <w:p w14:paraId="445ADEF1" w14:textId="46FD6997" w:rsidR="00DD3855" w:rsidRPr="00DD3855" w:rsidRDefault="00DD3855" w:rsidP="00DD3855">
            <w:pPr>
              <w:spacing w:after="120"/>
              <w:rPr>
                <w:sz w:val="22"/>
                <w:szCs w:val="22"/>
              </w:rPr>
            </w:pPr>
            <w:r w:rsidRPr="00DD3855">
              <w:rPr>
                <w:sz w:val="22"/>
                <w:szCs w:val="22"/>
              </w:rPr>
              <w:t xml:space="preserve">Muutokset </w:t>
            </w:r>
            <w:r w:rsidRPr="00E02A97">
              <w:rPr>
                <w:sz w:val="22"/>
                <w:szCs w:val="22"/>
              </w:rPr>
              <w:t xml:space="preserve">näihin sääntöihin liittyviin </w:t>
            </w:r>
            <w:r w:rsidR="008C0822" w:rsidRPr="00E02A97">
              <w:rPr>
                <w:color w:val="FF0000"/>
                <w:sz w:val="22"/>
                <w:szCs w:val="22"/>
              </w:rPr>
              <w:t xml:space="preserve">muihin </w:t>
            </w:r>
            <w:r w:rsidR="008C0822" w:rsidRPr="00E02A97">
              <w:rPr>
                <w:sz w:val="22"/>
                <w:szCs w:val="22"/>
              </w:rPr>
              <w:t>ohjeisiin</w:t>
            </w:r>
            <w:r w:rsidRPr="00E02A97">
              <w:rPr>
                <w:sz w:val="22"/>
                <w:szCs w:val="22"/>
              </w:rPr>
              <w:t xml:space="preserve"> hyväksyy </w:t>
            </w:r>
            <w:r w:rsidR="00BC5915" w:rsidRPr="00E02A97">
              <w:rPr>
                <w:color w:val="FF0000"/>
                <w:sz w:val="22"/>
                <w:szCs w:val="22"/>
              </w:rPr>
              <w:t>Alaskanmalamuuttiyhdistys ry:n hallitus</w:t>
            </w:r>
            <w:r w:rsidR="002F6A1B" w:rsidRPr="00E02A97">
              <w:rPr>
                <w:color w:val="FF0000"/>
                <w:sz w:val="22"/>
                <w:szCs w:val="22"/>
              </w:rPr>
              <w:t>.</w:t>
            </w:r>
          </w:p>
          <w:p w14:paraId="5E3D06C9" w14:textId="77777777" w:rsidR="003436A8" w:rsidRPr="00DD3855" w:rsidRDefault="003436A8" w:rsidP="005E13E8">
            <w:pPr>
              <w:spacing w:line="247" w:lineRule="auto"/>
              <w:ind w:left="-7" w:right="14" w:hanging="8"/>
              <w:rPr>
                <w:rFonts w:eastAsia="Calibri"/>
                <w:b/>
                <w:bCs/>
                <w:color w:val="000000"/>
                <w:sz w:val="22"/>
                <w:szCs w:val="22"/>
                <w:lang w:eastAsia="fi-FI"/>
              </w:rPr>
            </w:pPr>
          </w:p>
        </w:tc>
      </w:tr>
      <w:tr w:rsidR="003436A8" w:rsidRPr="005E13E8" w14:paraId="3969D3BF" w14:textId="77777777" w:rsidTr="00570561">
        <w:trPr>
          <w:trHeight w:val="1456"/>
          <w:jc w:val="right"/>
        </w:trPr>
        <w:tc>
          <w:tcPr>
            <w:tcW w:w="5098" w:type="dxa"/>
            <w:tcBorders>
              <w:top w:val="single" w:sz="4" w:space="0" w:color="auto"/>
            </w:tcBorders>
          </w:tcPr>
          <w:p w14:paraId="56EA3C53" w14:textId="73192EA4" w:rsidR="0034137D" w:rsidRDefault="0034137D" w:rsidP="00E5550B">
            <w:pPr>
              <w:pStyle w:val="Eivli"/>
              <w:numPr>
                <w:ilvl w:val="0"/>
                <w:numId w:val="10"/>
              </w:numPr>
            </w:pPr>
            <w:r>
              <w:t xml:space="preserve">VALITUKSET JA ERIMIELISYYDET </w:t>
            </w:r>
          </w:p>
          <w:p w14:paraId="50C36D68" w14:textId="77777777" w:rsidR="0034137D" w:rsidRDefault="0034137D" w:rsidP="0034137D">
            <w:pPr>
              <w:pStyle w:val="Eivli"/>
            </w:pPr>
          </w:p>
          <w:p w14:paraId="4D89CEF8" w14:textId="281F3866" w:rsidR="003436A8" w:rsidRDefault="0034137D" w:rsidP="0034137D">
            <w:pPr>
              <w:pStyle w:val="Eivli"/>
            </w:pPr>
            <w:r>
              <w:t>Kulloinkin voimassa oleva Kennelliiton yleinen sääntö.</w:t>
            </w:r>
          </w:p>
        </w:tc>
        <w:tc>
          <w:tcPr>
            <w:tcW w:w="5114" w:type="dxa"/>
            <w:tcBorders>
              <w:top w:val="single" w:sz="4" w:space="0" w:color="auto"/>
            </w:tcBorders>
          </w:tcPr>
          <w:p w14:paraId="1D0E0989" w14:textId="3684071F" w:rsidR="00740196" w:rsidRPr="008C4431" w:rsidRDefault="00740196" w:rsidP="008C4431">
            <w:pPr>
              <w:pStyle w:val="Luettelokappale"/>
              <w:numPr>
                <w:ilvl w:val="0"/>
                <w:numId w:val="22"/>
              </w:numPr>
              <w:spacing w:line="259" w:lineRule="auto"/>
              <w:rPr>
                <w:sz w:val="22"/>
                <w:szCs w:val="22"/>
              </w:rPr>
            </w:pPr>
            <w:r w:rsidRPr="008C4431">
              <w:rPr>
                <w:sz w:val="22"/>
                <w:szCs w:val="22"/>
              </w:rPr>
              <w:t xml:space="preserve">VALITUKSET JA ERIMIELISYYDET </w:t>
            </w:r>
          </w:p>
          <w:p w14:paraId="3E90806F" w14:textId="77777777" w:rsidR="00740196" w:rsidRPr="00570561" w:rsidRDefault="00740196" w:rsidP="00570561">
            <w:pPr>
              <w:pStyle w:val="Luettelokappale"/>
              <w:rPr>
                <w:sz w:val="22"/>
                <w:szCs w:val="22"/>
              </w:rPr>
            </w:pPr>
          </w:p>
          <w:p w14:paraId="489BF23C" w14:textId="77777777" w:rsidR="00740196" w:rsidRPr="00570561" w:rsidRDefault="00740196" w:rsidP="00570561">
            <w:pPr>
              <w:rPr>
                <w:sz w:val="22"/>
                <w:szCs w:val="22"/>
              </w:rPr>
            </w:pPr>
            <w:r w:rsidRPr="00570561">
              <w:rPr>
                <w:sz w:val="22"/>
                <w:szCs w:val="22"/>
              </w:rPr>
              <w:t>Kulloinkin voimassa oleva Kennelliiton yleinen sääntö.</w:t>
            </w:r>
          </w:p>
          <w:p w14:paraId="3AD5DC1B" w14:textId="77777777" w:rsidR="003436A8" w:rsidRPr="00570561" w:rsidRDefault="003436A8" w:rsidP="00570561">
            <w:pPr>
              <w:ind w:left="-7" w:right="14"/>
              <w:rPr>
                <w:bCs/>
                <w:sz w:val="22"/>
                <w:szCs w:val="22"/>
              </w:rPr>
            </w:pPr>
          </w:p>
        </w:tc>
      </w:tr>
      <w:tr w:rsidR="003436A8" w:rsidRPr="005E13E8" w14:paraId="4789FE56" w14:textId="77777777" w:rsidTr="00570561">
        <w:trPr>
          <w:trHeight w:val="1456"/>
          <w:jc w:val="right"/>
        </w:trPr>
        <w:tc>
          <w:tcPr>
            <w:tcW w:w="5098" w:type="dxa"/>
            <w:tcBorders>
              <w:top w:val="single" w:sz="4" w:space="0" w:color="auto"/>
            </w:tcBorders>
          </w:tcPr>
          <w:p w14:paraId="75145B80" w14:textId="290727D3" w:rsidR="0067481C" w:rsidRDefault="0067481C" w:rsidP="008C4431">
            <w:pPr>
              <w:pStyle w:val="Eivli"/>
              <w:numPr>
                <w:ilvl w:val="0"/>
                <w:numId w:val="22"/>
              </w:numPr>
            </w:pPr>
            <w:r>
              <w:lastRenderedPageBreak/>
              <w:t xml:space="preserve">PAKOTTAVAT SYYT </w:t>
            </w:r>
          </w:p>
          <w:p w14:paraId="2A0FFB00" w14:textId="77777777" w:rsidR="0067481C" w:rsidRDefault="0067481C" w:rsidP="0067481C">
            <w:pPr>
              <w:pStyle w:val="Eivli"/>
            </w:pPr>
          </w:p>
          <w:p w14:paraId="501F64F4" w14:textId="77777777" w:rsidR="006601C5" w:rsidRDefault="0067481C" w:rsidP="0067481C">
            <w:pPr>
              <w:pStyle w:val="Eivli"/>
            </w:pPr>
            <w:r>
              <w:t xml:space="preserve">Kennelliiton hallitus voi pakottavista syistä rajoittaa kokeisiin ja kilpailuihin osallistumista tai antaa muita niiden toimeenpanoa koskevia erikoismääräyksiä. </w:t>
            </w:r>
          </w:p>
          <w:p w14:paraId="056D1FA7" w14:textId="77777777" w:rsidR="006601C5" w:rsidRDefault="006601C5" w:rsidP="0067481C">
            <w:pPr>
              <w:pStyle w:val="Eivli"/>
            </w:pPr>
          </w:p>
          <w:p w14:paraId="049FE9DE" w14:textId="77777777" w:rsidR="006601C5" w:rsidRDefault="006601C5" w:rsidP="0067481C">
            <w:pPr>
              <w:pStyle w:val="Eivli"/>
            </w:pPr>
          </w:p>
          <w:p w14:paraId="6FBB9250" w14:textId="4663FAF9" w:rsidR="003436A8" w:rsidRDefault="0067481C" w:rsidP="0067481C">
            <w:pPr>
              <w:pStyle w:val="Eivli"/>
            </w:pPr>
            <w:r>
              <w:t>Sääntöjen liitteenä Kennelliiton yleisiä kokeita ja kilpailuja koskevat säännöt ja ohjeet</w:t>
            </w:r>
          </w:p>
        </w:tc>
        <w:tc>
          <w:tcPr>
            <w:tcW w:w="5114" w:type="dxa"/>
            <w:tcBorders>
              <w:top w:val="single" w:sz="4" w:space="0" w:color="auto"/>
            </w:tcBorders>
          </w:tcPr>
          <w:p w14:paraId="033A2656" w14:textId="36B68238" w:rsidR="00570561" w:rsidRPr="00570561" w:rsidRDefault="00570561" w:rsidP="00E02A97">
            <w:pPr>
              <w:pStyle w:val="Luettelokappale"/>
              <w:numPr>
                <w:ilvl w:val="0"/>
                <w:numId w:val="10"/>
              </w:numPr>
              <w:ind w:right="14"/>
              <w:rPr>
                <w:sz w:val="22"/>
                <w:szCs w:val="22"/>
              </w:rPr>
            </w:pPr>
            <w:r w:rsidRPr="00570561">
              <w:rPr>
                <w:sz w:val="22"/>
                <w:szCs w:val="22"/>
              </w:rPr>
              <w:t>PAKOTTAVAT SYYT</w:t>
            </w:r>
          </w:p>
          <w:p w14:paraId="6B94CC0E" w14:textId="63099F89" w:rsidR="00570561" w:rsidRPr="00570561" w:rsidRDefault="00570561" w:rsidP="00570561">
            <w:pPr>
              <w:pStyle w:val="Luettelokappale"/>
              <w:ind w:right="14"/>
              <w:rPr>
                <w:sz w:val="22"/>
                <w:szCs w:val="22"/>
              </w:rPr>
            </w:pPr>
            <w:r w:rsidRPr="00570561">
              <w:rPr>
                <w:sz w:val="22"/>
                <w:szCs w:val="22"/>
              </w:rPr>
              <w:t xml:space="preserve"> </w:t>
            </w:r>
          </w:p>
          <w:p w14:paraId="09E8EAF2" w14:textId="3DB38163" w:rsidR="003436A8" w:rsidRPr="005C4FF7" w:rsidRDefault="00570561" w:rsidP="00570561">
            <w:pPr>
              <w:ind w:right="14"/>
              <w:rPr>
                <w:sz w:val="22"/>
                <w:szCs w:val="22"/>
              </w:rPr>
            </w:pPr>
            <w:r w:rsidRPr="00570561">
              <w:rPr>
                <w:sz w:val="22"/>
                <w:szCs w:val="22"/>
              </w:rPr>
              <w:t xml:space="preserve">Kennelliiton hallitus voi pakottavista syistä rajoittaa kokeisiin ja kilpailuihin osallistumista tai antaa muita </w:t>
            </w:r>
            <w:r w:rsidRPr="00455CF9">
              <w:rPr>
                <w:sz w:val="22"/>
                <w:szCs w:val="22"/>
              </w:rPr>
              <w:t>niiden toimeenpanoa koskevia erikoismääräyksiä</w:t>
            </w:r>
            <w:r w:rsidR="00CF14CC" w:rsidRPr="00455CF9">
              <w:rPr>
                <w:sz w:val="22"/>
                <w:szCs w:val="22"/>
              </w:rPr>
              <w:t xml:space="preserve"> </w:t>
            </w:r>
            <w:r w:rsidR="00CF14CC" w:rsidRPr="002D2CD4">
              <w:rPr>
                <w:bCs/>
                <w:color w:val="FF0000"/>
                <w:sz w:val="22"/>
                <w:szCs w:val="22"/>
              </w:rPr>
              <w:t>sekä hyväksyä muita poikkeustoimia tämän säännön osalta</w:t>
            </w:r>
            <w:r w:rsidR="00CF14CC" w:rsidRPr="002D2CD4">
              <w:rPr>
                <w:bCs/>
                <w:color w:val="7030A0"/>
              </w:rPr>
              <w:t>.</w:t>
            </w:r>
            <w:r w:rsidRPr="00570561">
              <w:rPr>
                <w:sz w:val="22"/>
                <w:szCs w:val="22"/>
              </w:rPr>
              <w:t xml:space="preserve"> </w:t>
            </w:r>
          </w:p>
        </w:tc>
      </w:tr>
    </w:tbl>
    <w:p w14:paraId="3BD064E6" w14:textId="384DF72C" w:rsidR="00CD69FD" w:rsidRPr="0067481C" w:rsidRDefault="00CD69FD" w:rsidP="0067481C"/>
    <w:sectPr w:rsidR="00CD69FD" w:rsidRPr="0067481C" w:rsidSect="00113844">
      <w:headerReference w:type="default" r:id="rId7"/>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6E09" w14:textId="77777777" w:rsidR="00113844" w:rsidRDefault="00113844" w:rsidP="00E14F7C">
      <w:r>
        <w:separator/>
      </w:r>
    </w:p>
  </w:endnote>
  <w:endnote w:type="continuationSeparator" w:id="0">
    <w:p w14:paraId="197A529A" w14:textId="77777777" w:rsidR="00113844" w:rsidRDefault="00113844"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0592" w14:textId="77777777" w:rsidR="00113844" w:rsidRDefault="00113844" w:rsidP="00E14F7C">
      <w:r>
        <w:separator/>
      </w:r>
    </w:p>
  </w:footnote>
  <w:footnote w:type="continuationSeparator" w:id="0">
    <w:p w14:paraId="1D96EA69" w14:textId="77777777" w:rsidR="00113844" w:rsidRDefault="00113844"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2D66881A" w:rsidR="004D043D" w:rsidRDefault="00447142" w:rsidP="00BF062B">
    <w:pPr>
      <w:ind w:left="5529" w:hanging="5529"/>
      <w:rPr>
        <w:rFonts w:cs="Arial"/>
        <w:sz w:val="36"/>
        <w:szCs w:val="36"/>
      </w:rPr>
    </w:pPr>
    <w:r>
      <w:rPr>
        <w:rFonts w:cs="Arial"/>
        <w:sz w:val="36"/>
        <w:szCs w:val="36"/>
      </w:rPr>
      <w:t>Kuormanvetokokeen sääntömuutosesitykset</w:t>
    </w:r>
  </w:p>
  <w:p w14:paraId="58541E20" w14:textId="77777777" w:rsidR="007C7120" w:rsidRDefault="007C7120" w:rsidP="00BF062B">
    <w:pPr>
      <w:ind w:left="5529" w:hanging="5529"/>
      <w:rPr>
        <w:rFonts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32269"/>
    <w:multiLevelType w:val="multilevel"/>
    <w:tmpl w:val="7D9A1A8E"/>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2"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12170F1"/>
    <w:multiLevelType w:val="multilevel"/>
    <w:tmpl w:val="3B8A693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2"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3"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4" w15:restartNumberingAfterBreak="0">
    <w:nsid w:val="630B774C"/>
    <w:multiLevelType w:val="hybridMultilevel"/>
    <w:tmpl w:val="F4BEDEFE"/>
    <w:lvl w:ilvl="0" w:tplc="040B000F">
      <w:start w:val="1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6214281"/>
    <w:multiLevelType w:val="multilevel"/>
    <w:tmpl w:val="3B7EBAA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3D1976"/>
    <w:multiLevelType w:val="multilevel"/>
    <w:tmpl w:val="E8B637B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D94ACF"/>
    <w:multiLevelType w:val="multilevel"/>
    <w:tmpl w:val="6EAAFA0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2"/>
  </w:num>
  <w:num w:numId="2" w16cid:durableId="349374895">
    <w:abstractNumId w:val="11"/>
  </w:num>
  <w:num w:numId="3" w16cid:durableId="374472791">
    <w:abstractNumId w:val="13"/>
  </w:num>
  <w:num w:numId="4" w16cid:durableId="2061829438">
    <w:abstractNumId w:val="22"/>
  </w:num>
  <w:num w:numId="5" w16cid:durableId="1637369757">
    <w:abstractNumId w:val="4"/>
  </w:num>
  <w:num w:numId="6" w16cid:durableId="158811075">
    <w:abstractNumId w:val="1"/>
  </w:num>
  <w:num w:numId="7" w16cid:durableId="658583259">
    <w:abstractNumId w:val="5"/>
  </w:num>
  <w:num w:numId="8" w16cid:durableId="1477063598">
    <w:abstractNumId w:val="10"/>
  </w:num>
  <w:num w:numId="9" w16cid:durableId="1478718709">
    <w:abstractNumId w:val="21"/>
  </w:num>
  <w:num w:numId="10" w16cid:durableId="1620718428">
    <w:abstractNumId w:val="6"/>
  </w:num>
  <w:num w:numId="11" w16cid:durableId="649752410">
    <w:abstractNumId w:val="3"/>
  </w:num>
  <w:num w:numId="12" w16cid:durableId="933585689">
    <w:abstractNumId w:val="17"/>
  </w:num>
  <w:num w:numId="13" w16cid:durableId="1023049092">
    <w:abstractNumId w:val="20"/>
  </w:num>
  <w:num w:numId="14" w16cid:durableId="1800764780">
    <w:abstractNumId w:val="9"/>
  </w:num>
  <w:num w:numId="15" w16cid:durableId="1933122164">
    <w:abstractNumId w:val="0"/>
  </w:num>
  <w:num w:numId="16" w16cid:durableId="64764595">
    <w:abstractNumId w:val="2"/>
  </w:num>
  <w:num w:numId="17" w16cid:durableId="302123731">
    <w:abstractNumId w:val="16"/>
  </w:num>
  <w:num w:numId="18" w16cid:durableId="539250580">
    <w:abstractNumId w:val="7"/>
  </w:num>
  <w:num w:numId="19" w16cid:durableId="1247230547">
    <w:abstractNumId w:val="19"/>
  </w:num>
  <w:num w:numId="20" w16cid:durableId="1540388986">
    <w:abstractNumId w:val="18"/>
  </w:num>
  <w:num w:numId="21" w16cid:durableId="1810591394">
    <w:abstractNumId w:val="8"/>
  </w:num>
  <w:num w:numId="22" w16cid:durableId="662469626">
    <w:abstractNumId w:val="14"/>
  </w:num>
  <w:num w:numId="23" w16cid:durableId="1495802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15F92"/>
    <w:rsid w:val="00020BD6"/>
    <w:rsid w:val="000230C6"/>
    <w:rsid w:val="00036ADD"/>
    <w:rsid w:val="00046028"/>
    <w:rsid w:val="00067E16"/>
    <w:rsid w:val="0007184F"/>
    <w:rsid w:val="00075EAC"/>
    <w:rsid w:val="000765E5"/>
    <w:rsid w:val="00091A39"/>
    <w:rsid w:val="0009439D"/>
    <w:rsid w:val="000A5439"/>
    <w:rsid w:val="000B4D08"/>
    <w:rsid w:val="000D3904"/>
    <w:rsid w:val="000D39ED"/>
    <w:rsid w:val="000E014D"/>
    <w:rsid w:val="000E159E"/>
    <w:rsid w:val="000E2AA3"/>
    <w:rsid w:val="000E4D1B"/>
    <w:rsid w:val="000F4AC9"/>
    <w:rsid w:val="00103D18"/>
    <w:rsid w:val="001042C7"/>
    <w:rsid w:val="00112DA2"/>
    <w:rsid w:val="00113844"/>
    <w:rsid w:val="0013348F"/>
    <w:rsid w:val="00141282"/>
    <w:rsid w:val="001430E2"/>
    <w:rsid w:val="00165F02"/>
    <w:rsid w:val="00172188"/>
    <w:rsid w:val="00181D1B"/>
    <w:rsid w:val="001A0635"/>
    <w:rsid w:val="001C7199"/>
    <w:rsid w:val="001D165C"/>
    <w:rsid w:val="001E2748"/>
    <w:rsid w:val="001E3151"/>
    <w:rsid w:val="001F6787"/>
    <w:rsid w:val="001F7986"/>
    <w:rsid w:val="00211BBC"/>
    <w:rsid w:val="00227BAB"/>
    <w:rsid w:val="00235AC1"/>
    <w:rsid w:val="00241F1E"/>
    <w:rsid w:val="00250991"/>
    <w:rsid w:val="00251411"/>
    <w:rsid w:val="0025650F"/>
    <w:rsid w:val="00264A21"/>
    <w:rsid w:val="00276CA7"/>
    <w:rsid w:val="00286ACB"/>
    <w:rsid w:val="002A23E3"/>
    <w:rsid w:val="002B24CE"/>
    <w:rsid w:val="002D2CD4"/>
    <w:rsid w:val="002F6A1B"/>
    <w:rsid w:val="0030130A"/>
    <w:rsid w:val="00340959"/>
    <w:rsid w:val="0034137D"/>
    <w:rsid w:val="003436A8"/>
    <w:rsid w:val="00344163"/>
    <w:rsid w:val="00353712"/>
    <w:rsid w:val="00361205"/>
    <w:rsid w:val="00362F1A"/>
    <w:rsid w:val="00366ECE"/>
    <w:rsid w:val="003735DA"/>
    <w:rsid w:val="003941CE"/>
    <w:rsid w:val="003A3F73"/>
    <w:rsid w:val="003A7702"/>
    <w:rsid w:val="003B6553"/>
    <w:rsid w:val="003E1247"/>
    <w:rsid w:val="00424C0D"/>
    <w:rsid w:val="004315B2"/>
    <w:rsid w:val="00447142"/>
    <w:rsid w:val="00450A29"/>
    <w:rsid w:val="00455CF9"/>
    <w:rsid w:val="00456C93"/>
    <w:rsid w:val="004637BD"/>
    <w:rsid w:val="00472C28"/>
    <w:rsid w:val="00493081"/>
    <w:rsid w:val="004946DA"/>
    <w:rsid w:val="0049591D"/>
    <w:rsid w:val="004A058D"/>
    <w:rsid w:val="004C20E4"/>
    <w:rsid w:val="004D043D"/>
    <w:rsid w:val="004F48ED"/>
    <w:rsid w:val="00511677"/>
    <w:rsid w:val="00525A28"/>
    <w:rsid w:val="00530686"/>
    <w:rsid w:val="005351CD"/>
    <w:rsid w:val="00537C10"/>
    <w:rsid w:val="005606D9"/>
    <w:rsid w:val="00570561"/>
    <w:rsid w:val="00582B41"/>
    <w:rsid w:val="005A4F82"/>
    <w:rsid w:val="005A58F4"/>
    <w:rsid w:val="005B7CBD"/>
    <w:rsid w:val="005C44BC"/>
    <w:rsid w:val="005C4FF7"/>
    <w:rsid w:val="005E13E8"/>
    <w:rsid w:val="00612E7A"/>
    <w:rsid w:val="0062452E"/>
    <w:rsid w:val="006321E4"/>
    <w:rsid w:val="0063368A"/>
    <w:rsid w:val="00637790"/>
    <w:rsid w:val="006418A6"/>
    <w:rsid w:val="00642F2E"/>
    <w:rsid w:val="0065023E"/>
    <w:rsid w:val="006601C5"/>
    <w:rsid w:val="0067481C"/>
    <w:rsid w:val="006876DE"/>
    <w:rsid w:val="006A035B"/>
    <w:rsid w:val="006B429D"/>
    <w:rsid w:val="006B5368"/>
    <w:rsid w:val="006E74BF"/>
    <w:rsid w:val="006F6E37"/>
    <w:rsid w:val="007028E8"/>
    <w:rsid w:val="007251F3"/>
    <w:rsid w:val="00731C64"/>
    <w:rsid w:val="00737CE9"/>
    <w:rsid w:val="00740196"/>
    <w:rsid w:val="007834E6"/>
    <w:rsid w:val="00786CE9"/>
    <w:rsid w:val="00796641"/>
    <w:rsid w:val="007A1FD6"/>
    <w:rsid w:val="007A46AC"/>
    <w:rsid w:val="007A5CE5"/>
    <w:rsid w:val="007A76BD"/>
    <w:rsid w:val="007C7120"/>
    <w:rsid w:val="007D00D8"/>
    <w:rsid w:val="007D1956"/>
    <w:rsid w:val="007F221E"/>
    <w:rsid w:val="00813D2A"/>
    <w:rsid w:val="00814F78"/>
    <w:rsid w:val="00816B90"/>
    <w:rsid w:val="0082173B"/>
    <w:rsid w:val="0082651D"/>
    <w:rsid w:val="00837C38"/>
    <w:rsid w:val="00856D2D"/>
    <w:rsid w:val="008954C4"/>
    <w:rsid w:val="008A1962"/>
    <w:rsid w:val="008C0822"/>
    <w:rsid w:val="008C4431"/>
    <w:rsid w:val="008D54ED"/>
    <w:rsid w:val="008F2D1F"/>
    <w:rsid w:val="00902329"/>
    <w:rsid w:val="00907258"/>
    <w:rsid w:val="00911026"/>
    <w:rsid w:val="00911538"/>
    <w:rsid w:val="009146E5"/>
    <w:rsid w:val="00926186"/>
    <w:rsid w:val="00940AC5"/>
    <w:rsid w:val="00960615"/>
    <w:rsid w:val="00970C4B"/>
    <w:rsid w:val="00974C2C"/>
    <w:rsid w:val="00975E67"/>
    <w:rsid w:val="00976756"/>
    <w:rsid w:val="00986FEF"/>
    <w:rsid w:val="009E076B"/>
    <w:rsid w:val="00A04B5D"/>
    <w:rsid w:val="00A1346D"/>
    <w:rsid w:val="00A1556A"/>
    <w:rsid w:val="00A31A82"/>
    <w:rsid w:val="00A33EBE"/>
    <w:rsid w:val="00A35E13"/>
    <w:rsid w:val="00A54F0D"/>
    <w:rsid w:val="00A610F2"/>
    <w:rsid w:val="00A6730D"/>
    <w:rsid w:val="00A72C67"/>
    <w:rsid w:val="00A85CAA"/>
    <w:rsid w:val="00AC035A"/>
    <w:rsid w:val="00AC4D35"/>
    <w:rsid w:val="00AD7734"/>
    <w:rsid w:val="00AE14A7"/>
    <w:rsid w:val="00AE28FA"/>
    <w:rsid w:val="00AF0FA8"/>
    <w:rsid w:val="00B21478"/>
    <w:rsid w:val="00B35FD5"/>
    <w:rsid w:val="00B42937"/>
    <w:rsid w:val="00B4320D"/>
    <w:rsid w:val="00B43266"/>
    <w:rsid w:val="00B65EB2"/>
    <w:rsid w:val="00B713FD"/>
    <w:rsid w:val="00B81C86"/>
    <w:rsid w:val="00B907F0"/>
    <w:rsid w:val="00B94683"/>
    <w:rsid w:val="00BA041E"/>
    <w:rsid w:val="00BA3091"/>
    <w:rsid w:val="00BB4A92"/>
    <w:rsid w:val="00BB6D8C"/>
    <w:rsid w:val="00BC2FCA"/>
    <w:rsid w:val="00BC4E4F"/>
    <w:rsid w:val="00BC5915"/>
    <w:rsid w:val="00BD0669"/>
    <w:rsid w:val="00BD3870"/>
    <w:rsid w:val="00BF3C64"/>
    <w:rsid w:val="00BF59B0"/>
    <w:rsid w:val="00C00A86"/>
    <w:rsid w:val="00C17202"/>
    <w:rsid w:val="00C442CD"/>
    <w:rsid w:val="00C44455"/>
    <w:rsid w:val="00C55B83"/>
    <w:rsid w:val="00C569D9"/>
    <w:rsid w:val="00C6010B"/>
    <w:rsid w:val="00C6301D"/>
    <w:rsid w:val="00C637C6"/>
    <w:rsid w:val="00C6403A"/>
    <w:rsid w:val="00C701AB"/>
    <w:rsid w:val="00C714BB"/>
    <w:rsid w:val="00C9196A"/>
    <w:rsid w:val="00C95768"/>
    <w:rsid w:val="00CA3B54"/>
    <w:rsid w:val="00CC1534"/>
    <w:rsid w:val="00CD69FD"/>
    <w:rsid w:val="00CE0124"/>
    <w:rsid w:val="00CE55A0"/>
    <w:rsid w:val="00CF14CC"/>
    <w:rsid w:val="00D143A4"/>
    <w:rsid w:val="00D17976"/>
    <w:rsid w:val="00D45025"/>
    <w:rsid w:val="00D52EA8"/>
    <w:rsid w:val="00D8605F"/>
    <w:rsid w:val="00D909BA"/>
    <w:rsid w:val="00D95770"/>
    <w:rsid w:val="00DA264B"/>
    <w:rsid w:val="00DB3347"/>
    <w:rsid w:val="00DD3855"/>
    <w:rsid w:val="00DF70CE"/>
    <w:rsid w:val="00E02A97"/>
    <w:rsid w:val="00E07158"/>
    <w:rsid w:val="00E14101"/>
    <w:rsid w:val="00E14F7C"/>
    <w:rsid w:val="00E41B5B"/>
    <w:rsid w:val="00E5550B"/>
    <w:rsid w:val="00E81ABD"/>
    <w:rsid w:val="00E971E7"/>
    <w:rsid w:val="00EA2369"/>
    <w:rsid w:val="00EA27F8"/>
    <w:rsid w:val="00EA5791"/>
    <w:rsid w:val="00EC3DB8"/>
    <w:rsid w:val="00ED11D5"/>
    <w:rsid w:val="00EE5ACE"/>
    <w:rsid w:val="00EF1AF0"/>
    <w:rsid w:val="00F00D76"/>
    <w:rsid w:val="00F074D1"/>
    <w:rsid w:val="00F327F5"/>
    <w:rsid w:val="00F45DDA"/>
    <w:rsid w:val="00F5519E"/>
    <w:rsid w:val="00F628EF"/>
    <w:rsid w:val="00FC3375"/>
    <w:rsid w:val="00FD4730"/>
    <w:rsid w:val="00FD6EEE"/>
    <w:rsid w:val="00FF13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73451">
      <w:bodyDiv w:val="1"/>
      <w:marLeft w:val="0"/>
      <w:marRight w:val="0"/>
      <w:marTop w:val="0"/>
      <w:marBottom w:val="0"/>
      <w:divBdr>
        <w:top w:val="none" w:sz="0" w:space="0" w:color="auto"/>
        <w:left w:val="none" w:sz="0" w:space="0" w:color="auto"/>
        <w:bottom w:val="none" w:sz="0" w:space="0" w:color="auto"/>
        <w:right w:val="none" w:sz="0" w:space="0" w:color="auto"/>
      </w:divBdr>
    </w:div>
    <w:div w:id="1112163844">
      <w:bodyDiv w:val="1"/>
      <w:marLeft w:val="0"/>
      <w:marRight w:val="0"/>
      <w:marTop w:val="0"/>
      <w:marBottom w:val="0"/>
      <w:divBdr>
        <w:top w:val="none" w:sz="0" w:space="0" w:color="auto"/>
        <w:left w:val="none" w:sz="0" w:space="0" w:color="auto"/>
        <w:bottom w:val="none" w:sz="0" w:space="0" w:color="auto"/>
        <w:right w:val="none" w:sz="0" w:space="0" w:color="auto"/>
      </w:divBdr>
    </w:div>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 w:id="2000230363">
      <w:bodyDiv w:val="1"/>
      <w:marLeft w:val="0"/>
      <w:marRight w:val="0"/>
      <w:marTop w:val="0"/>
      <w:marBottom w:val="0"/>
      <w:divBdr>
        <w:top w:val="none" w:sz="0" w:space="0" w:color="auto"/>
        <w:left w:val="none" w:sz="0" w:space="0" w:color="auto"/>
        <w:bottom w:val="none" w:sz="0" w:space="0" w:color="auto"/>
        <w:right w:val="none" w:sz="0" w:space="0" w:color="auto"/>
      </w:divBdr>
    </w:div>
    <w:div w:id="21309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1513</Words>
  <Characters>12258</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20</cp:revision>
  <dcterms:created xsi:type="dcterms:W3CDTF">2024-02-10T20:37:00Z</dcterms:created>
  <dcterms:modified xsi:type="dcterms:W3CDTF">2024-11-24T13:10:00Z</dcterms:modified>
</cp:coreProperties>
</file>